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95D" w:rsidRPr="0078153E" w:rsidRDefault="0007095D" w:rsidP="0007095D">
      <w:pPr>
        <w:pStyle w:val="Normlnweb"/>
        <w:spacing w:before="0" w:beforeAutospacing="0" w:after="0" w:afterAutospacing="0"/>
        <w:jc w:val="right"/>
        <w:rPr>
          <w:b/>
          <w:caps/>
          <w:sz w:val="22"/>
          <w:szCs w:val="22"/>
        </w:rPr>
      </w:pPr>
      <w:r w:rsidRPr="0078153E">
        <w:rPr>
          <w:b/>
          <w:sz w:val="22"/>
          <w:szCs w:val="22"/>
        </w:rPr>
        <w:t xml:space="preserve">Příloha č. </w:t>
      </w:r>
      <w:r w:rsidR="00B750DC" w:rsidRPr="0078153E">
        <w:rPr>
          <w:b/>
          <w:sz w:val="22"/>
          <w:szCs w:val="22"/>
        </w:rPr>
        <w:t>3</w:t>
      </w:r>
      <w:r w:rsidRPr="0078153E">
        <w:rPr>
          <w:b/>
          <w:sz w:val="22"/>
          <w:szCs w:val="22"/>
        </w:rPr>
        <w:t xml:space="preserve"> zadávací dokumentace</w:t>
      </w:r>
    </w:p>
    <w:p w:rsidR="0007095D" w:rsidRPr="0078153E" w:rsidRDefault="0007095D" w:rsidP="0007095D">
      <w:pPr>
        <w:pStyle w:val="Normlnweb"/>
        <w:spacing w:before="0" w:beforeAutospacing="0" w:after="0" w:afterAutospacing="0"/>
        <w:jc w:val="center"/>
        <w:rPr>
          <w:b/>
          <w:caps/>
          <w:sz w:val="22"/>
          <w:szCs w:val="22"/>
        </w:rPr>
      </w:pPr>
    </w:p>
    <w:p w:rsidR="00E91FF9" w:rsidRPr="00CF20D2" w:rsidRDefault="00E91FF9" w:rsidP="00CF20D2">
      <w:pPr>
        <w:pStyle w:val="OdstavecSmlouvy"/>
        <w:keepLines w:val="0"/>
        <w:numPr>
          <w:ilvl w:val="0"/>
          <w:numId w:val="0"/>
        </w:numPr>
        <w:tabs>
          <w:tab w:val="clear" w:pos="426"/>
          <w:tab w:val="clear" w:pos="1701"/>
        </w:tabs>
        <w:spacing w:after="0"/>
        <w:ind w:firstLine="1"/>
        <w:jc w:val="center"/>
        <w:rPr>
          <w:b/>
          <w:sz w:val="52"/>
          <w:szCs w:val="24"/>
        </w:rPr>
      </w:pPr>
      <w:r w:rsidRPr="00CF20D2">
        <w:rPr>
          <w:b/>
          <w:sz w:val="52"/>
          <w:szCs w:val="24"/>
        </w:rPr>
        <w:t>Smlouva o dílo</w:t>
      </w:r>
    </w:p>
    <w:p w:rsidR="00EB332D" w:rsidRPr="0078153E" w:rsidRDefault="00EB332D" w:rsidP="00EB332D">
      <w:pPr>
        <w:keepNext/>
        <w:spacing w:after="0" w:line="240" w:lineRule="auto"/>
        <w:jc w:val="center"/>
        <w:rPr>
          <w:rFonts w:ascii="Times New Roman" w:hAnsi="Times New Roman" w:cs="Times New Roman"/>
          <w:b/>
        </w:rPr>
      </w:pPr>
    </w:p>
    <w:p w:rsidR="00E91FF9" w:rsidRDefault="00E91FF9" w:rsidP="00CF20D2">
      <w:pPr>
        <w:pStyle w:val="OdstavecSmlouvy"/>
        <w:keepLines w:val="0"/>
        <w:numPr>
          <w:ilvl w:val="0"/>
          <w:numId w:val="0"/>
        </w:numPr>
        <w:tabs>
          <w:tab w:val="clear" w:pos="426"/>
          <w:tab w:val="clear" w:pos="1701"/>
        </w:tabs>
        <w:spacing w:after="0"/>
        <w:ind w:firstLine="1"/>
        <w:jc w:val="center"/>
        <w:rPr>
          <w:b/>
          <w:szCs w:val="24"/>
        </w:rPr>
      </w:pPr>
      <w:r w:rsidRPr="00CF20D2">
        <w:rPr>
          <w:b/>
          <w:szCs w:val="24"/>
        </w:rPr>
        <w:t>I.</w:t>
      </w:r>
      <w:r w:rsidRPr="00CF20D2">
        <w:rPr>
          <w:b/>
          <w:szCs w:val="24"/>
        </w:rPr>
        <w:br/>
        <w:t>Smluvní strany</w:t>
      </w:r>
    </w:p>
    <w:p w:rsidR="00810EC3" w:rsidRPr="00CF20D2" w:rsidRDefault="00810EC3" w:rsidP="00CF20D2">
      <w:pPr>
        <w:pStyle w:val="OdstavecSmlouvy"/>
        <w:keepLines w:val="0"/>
        <w:numPr>
          <w:ilvl w:val="0"/>
          <w:numId w:val="0"/>
        </w:numPr>
        <w:tabs>
          <w:tab w:val="clear" w:pos="426"/>
          <w:tab w:val="clear" w:pos="1701"/>
        </w:tabs>
        <w:spacing w:after="0"/>
        <w:ind w:firstLine="1"/>
        <w:jc w:val="center"/>
        <w:rPr>
          <w:b/>
          <w:szCs w:val="24"/>
        </w:rPr>
      </w:pPr>
    </w:p>
    <w:p w:rsidR="00E91FF9" w:rsidRPr="00CF20D2" w:rsidRDefault="00744589" w:rsidP="00CF20D2">
      <w:pPr>
        <w:numPr>
          <w:ilvl w:val="0"/>
          <w:numId w:val="1"/>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bCs/>
          <w:sz w:val="24"/>
          <w:szCs w:val="24"/>
        </w:rPr>
        <w:t>Město Ivančice</w:t>
      </w:r>
    </w:p>
    <w:p w:rsidR="00B750DC" w:rsidRPr="00CF20D2" w:rsidRDefault="00B750DC" w:rsidP="00B750DC">
      <w:pPr>
        <w:numPr>
          <w:ilvl w:val="12"/>
          <w:numId w:val="0"/>
        </w:numPr>
        <w:tabs>
          <w:tab w:val="left" w:pos="3119"/>
        </w:tabs>
        <w:spacing w:after="0" w:line="240" w:lineRule="auto"/>
        <w:ind w:left="357"/>
        <w:jc w:val="both"/>
        <w:rPr>
          <w:rFonts w:ascii="Times New Roman" w:hAnsi="Times New Roman" w:cs="Times New Roman"/>
          <w:sz w:val="24"/>
          <w:szCs w:val="24"/>
        </w:rPr>
      </w:pPr>
      <w:r w:rsidRPr="00CF20D2">
        <w:rPr>
          <w:rFonts w:ascii="Times New Roman" w:hAnsi="Times New Roman" w:cs="Times New Roman"/>
          <w:sz w:val="24"/>
          <w:szCs w:val="24"/>
        </w:rPr>
        <w:t>IČO:</w:t>
      </w:r>
      <w:r w:rsidRPr="00CF20D2">
        <w:rPr>
          <w:rFonts w:ascii="Times New Roman" w:hAnsi="Times New Roman" w:cs="Times New Roman"/>
          <w:sz w:val="24"/>
          <w:szCs w:val="24"/>
        </w:rPr>
        <w:tab/>
      </w:r>
      <w:r w:rsidR="00744589" w:rsidRPr="00CF20D2">
        <w:rPr>
          <w:rFonts w:ascii="Times New Roman" w:hAnsi="Times New Roman" w:cs="Times New Roman"/>
          <w:sz w:val="24"/>
          <w:szCs w:val="24"/>
        </w:rPr>
        <w:t>00281859</w:t>
      </w:r>
    </w:p>
    <w:p w:rsidR="00744589" w:rsidRPr="00CF20D2" w:rsidRDefault="00744589" w:rsidP="00B750DC">
      <w:pPr>
        <w:numPr>
          <w:ilvl w:val="12"/>
          <w:numId w:val="0"/>
        </w:numPr>
        <w:tabs>
          <w:tab w:val="left" w:pos="3119"/>
        </w:tabs>
        <w:spacing w:after="0" w:line="240" w:lineRule="auto"/>
        <w:ind w:left="357"/>
        <w:jc w:val="both"/>
        <w:rPr>
          <w:rFonts w:ascii="Times New Roman" w:hAnsi="Times New Roman" w:cs="Times New Roman"/>
          <w:sz w:val="24"/>
          <w:szCs w:val="24"/>
        </w:rPr>
      </w:pPr>
      <w:r w:rsidRPr="00CF20D2">
        <w:rPr>
          <w:rFonts w:ascii="Times New Roman" w:hAnsi="Times New Roman" w:cs="Times New Roman"/>
          <w:sz w:val="24"/>
          <w:szCs w:val="24"/>
        </w:rPr>
        <w:t>DIČ:</w:t>
      </w:r>
      <w:r w:rsidRPr="00CF20D2">
        <w:rPr>
          <w:rFonts w:ascii="Times New Roman" w:hAnsi="Times New Roman" w:cs="Times New Roman"/>
          <w:sz w:val="24"/>
          <w:szCs w:val="24"/>
        </w:rPr>
        <w:tab/>
        <w:t>CZ00281859</w:t>
      </w:r>
    </w:p>
    <w:p w:rsidR="00E91FF9" w:rsidRPr="00CF20D2" w:rsidRDefault="00EB332D" w:rsidP="00744589">
      <w:pPr>
        <w:numPr>
          <w:ilvl w:val="12"/>
          <w:numId w:val="0"/>
        </w:numPr>
        <w:tabs>
          <w:tab w:val="left" w:pos="3119"/>
        </w:tabs>
        <w:spacing w:after="0" w:line="240" w:lineRule="auto"/>
        <w:ind w:left="357"/>
        <w:jc w:val="both"/>
        <w:rPr>
          <w:rFonts w:ascii="Times New Roman" w:hAnsi="Times New Roman" w:cs="Times New Roman"/>
          <w:sz w:val="24"/>
          <w:szCs w:val="24"/>
        </w:rPr>
      </w:pPr>
      <w:r w:rsidRPr="00CF20D2">
        <w:rPr>
          <w:rFonts w:ascii="Times New Roman" w:hAnsi="Times New Roman" w:cs="Times New Roman"/>
          <w:sz w:val="24"/>
          <w:szCs w:val="24"/>
        </w:rPr>
        <w:t>se sídlem:</w:t>
      </w:r>
      <w:r w:rsidRPr="00CF20D2">
        <w:rPr>
          <w:rFonts w:ascii="Times New Roman" w:hAnsi="Times New Roman" w:cs="Times New Roman"/>
          <w:sz w:val="24"/>
          <w:szCs w:val="24"/>
        </w:rPr>
        <w:tab/>
      </w:r>
      <w:r w:rsidR="00744589" w:rsidRPr="00CF20D2">
        <w:rPr>
          <w:rFonts w:ascii="Times New Roman" w:hAnsi="Times New Roman" w:cs="Times New Roman"/>
          <w:sz w:val="24"/>
          <w:szCs w:val="24"/>
        </w:rPr>
        <w:t>Palacké náměstí 196/6, 664 91 Ivančice</w:t>
      </w:r>
    </w:p>
    <w:p w:rsidR="00E91FF9" w:rsidRPr="00CF20D2" w:rsidRDefault="00E91FF9" w:rsidP="00EB332D">
      <w:pPr>
        <w:numPr>
          <w:ilvl w:val="12"/>
          <w:numId w:val="0"/>
        </w:numPr>
        <w:tabs>
          <w:tab w:val="left" w:pos="3119"/>
        </w:tabs>
        <w:spacing w:after="0" w:line="240" w:lineRule="auto"/>
        <w:ind w:left="357"/>
        <w:jc w:val="both"/>
        <w:rPr>
          <w:rFonts w:ascii="Times New Roman" w:hAnsi="Times New Roman" w:cs="Times New Roman"/>
          <w:sz w:val="24"/>
          <w:szCs w:val="24"/>
        </w:rPr>
      </w:pPr>
      <w:r w:rsidRPr="00CF20D2">
        <w:rPr>
          <w:rFonts w:ascii="Times New Roman" w:hAnsi="Times New Roman" w:cs="Times New Roman"/>
          <w:sz w:val="24"/>
          <w:szCs w:val="24"/>
        </w:rPr>
        <w:t>zastoupen</w:t>
      </w:r>
      <w:r w:rsidR="00B750DC" w:rsidRPr="00CF20D2">
        <w:rPr>
          <w:rFonts w:ascii="Times New Roman" w:hAnsi="Times New Roman" w:cs="Times New Roman"/>
          <w:sz w:val="24"/>
          <w:szCs w:val="24"/>
        </w:rPr>
        <w:t>á</w:t>
      </w:r>
      <w:r w:rsidRPr="00CF20D2">
        <w:rPr>
          <w:rFonts w:ascii="Times New Roman" w:hAnsi="Times New Roman" w:cs="Times New Roman"/>
          <w:sz w:val="24"/>
          <w:szCs w:val="24"/>
        </w:rPr>
        <w:t>:</w:t>
      </w:r>
      <w:r w:rsidRPr="00CF20D2">
        <w:rPr>
          <w:rFonts w:ascii="Times New Roman" w:hAnsi="Times New Roman" w:cs="Times New Roman"/>
          <w:sz w:val="24"/>
          <w:szCs w:val="24"/>
        </w:rPr>
        <w:tab/>
      </w:r>
      <w:r w:rsidR="00744589" w:rsidRPr="00CF20D2">
        <w:rPr>
          <w:rFonts w:ascii="Times New Roman" w:hAnsi="Times New Roman" w:cs="Times New Roman"/>
          <w:sz w:val="24"/>
          <w:szCs w:val="24"/>
        </w:rPr>
        <w:t>Milan Buček, starosta města</w:t>
      </w:r>
    </w:p>
    <w:p w:rsidR="00B30CCC" w:rsidRPr="00CF20D2" w:rsidRDefault="00E91FF9" w:rsidP="00EB332D">
      <w:pPr>
        <w:numPr>
          <w:ilvl w:val="12"/>
          <w:numId w:val="0"/>
        </w:numPr>
        <w:tabs>
          <w:tab w:val="left" w:pos="3119"/>
        </w:tabs>
        <w:spacing w:after="0" w:line="240" w:lineRule="auto"/>
        <w:ind w:left="357"/>
        <w:jc w:val="both"/>
        <w:rPr>
          <w:rFonts w:ascii="Times New Roman" w:hAnsi="Times New Roman" w:cs="Times New Roman"/>
          <w:sz w:val="24"/>
          <w:szCs w:val="24"/>
        </w:rPr>
      </w:pPr>
      <w:r w:rsidRPr="00CF20D2">
        <w:rPr>
          <w:rFonts w:ascii="Times New Roman" w:hAnsi="Times New Roman" w:cs="Times New Roman"/>
          <w:sz w:val="24"/>
          <w:szCs w:val="24"/>
        </w:rPr>
        <w:t>bankovní spojení:</w:t>
      </w:r>
      <w:r w:rsidRPr="00CF20D2">
        <w:rPr>
          <w:rFonts w:ascii="Times New Roman" w:hAnsi="Times New Roman" w:cs="Times New Roman"/>
          <w:sz w:val="24"/>
          <w:szCs w:val="24"/>
        </w:rPr>
        <w:tab/>
      </w:r>
      <w:r w:rsidR="00744589" w:rsidRPr="00CF20D2">
        <w:rPr>
          <w:rFonts w:ascii="Times New Roman" w:hAnsi="Times New Roman" w:cs="Times New Roman"/>
          <w:sz w:val="24"/>
          <w:szCs w:val="24"/>
        </w:rPr>
        <w:t>Komerční banka, a.s., pobočka Ivančice</w:t>
      </w:r>
    </w:p>
    <w:p w:rsidR="00744589" w:rsidRPr="00CF20D2" w:rsidRDefault="00E91FF9" w:rsidP="00B750DC">
      <w:pPr>
        <w:numPr>
          <w:ilvl w:val="12"/>
          <w:numId w:val="0"/>
        </w:numPr>
        <w:tabs>
          <w:tab w:val="left" w:pos="3119"/>
        </w:tabs>
        <w:spacing w:after="0" w:line="240" w:lineRule="auto"/>
        <w:ind w:left="357"/>
        <w:jc w:val="both"/>
        <w:rPr>
          <w:rFonts w:ascii="Times New Roman" w:hAnsi="Times New Roman" w:cs="Times New Roman"/>
          <w:sz w:val="24"/>
          <w:szCs w:val="24"/>
        </w:rPr>
      </w:pPr>
      <w:r w:rsidRPr="00CF20D2">
        <w:rPr>
          <w:rFonts w:ascii="Times New Roman" w:hAnsi="Times New Roman" w:cs="Times New Roman"/>
          <w:sz w:val="24"/>
          <w:szCs w:val="24"/>
        </w:rPr>
        <w:t>číslo účtu:</w:t>
      </w:r>
      <w:r w:rsidRPr="00CF20D2">
        <w:rPr>
          <w:rFonts w:ascii="Times New Roman" w:hAnsi="Times New Roman" w:cs="Times New Roman"/>
          <w:sz w:val="24"/>
          <w:szCs w:val="24"/>
        </w:rPr>
        <w:tab/>
      </w:r>
      <w:r w:rsidR="00744589" w:rsidRPr="00CF20D2">
        <w:rPr>
          <w:rFonts w:ascii="Times New Roman" w:hAnsi="Times New Roman" w:cs="Times New Roman"/>
          <w:sz w:val="24"/>
          <w:szCs w:val="24"/>
        </w:rPr>
        <w:t>125911/0100</w:t>
      </w:r>
    </w:p>
    <w:p w:rsidR="00B750DC" w:rsidRPr="00CF20D2" w:rsidRDefault="00EB332D" w:rsidP="00B750DC">
      <w:pPr>
        <w:numPr>
          <w:ilvl w:val="12"/>
          <w:numId w:val="0"/>
        </w:numPr>
        <w:tabs>
          <w:tab w:val="left" w:pos="3119"/>
        </w:tabs>
        <w:spacing w:after="0" w:line="240" w:lineRule="auto"/>
        <w:ind w:left="357"/>
        <w:jc w:val="both"/>
        <w:rPr>
          <w:rFonts w:ascii="Times New Roman" w:hAnsi="Times New Roman" w:cs="Times New Roman"/>
          <w:sz w:val="24"/>
          <w:szCs w:val="24"/>
        </w:rPr>
      </w:pPr>
      <w:r w:rsidRPr="00CF20D2">
        <w:rPr>
          <w:rFonts w:ascii="Times New Roman" w:hAnsi="Times New Roman" w:cs="Times New Roman"/>
          <w:sz w:val="24"/>
          <w:szCs w:val="24"/>
        </w:rPr>
        <w:t>Profil zadavatele:</w:t>
      </w:r>
      <w:r w:rsidRPr="00CF20D2">
        <w:rPr>
          <w:rFonts w:ascii="Times New Roman" w:hAnsi="Times New Roman" w:cs="Times New Roman"/>
          <w:sz w:val="24"/>
          <w:szCs w:val="24"/>
        </w:rPr>
        <w:tab/>
      </w:r>
      <w:hyperlink r:id="rId12" w:tgtFrame="_blank" w:history="1">
        <w:r w:rsidR="00744589" w:rsidRPr="00CF20D2">
          <w:rPr>
            <w:rFonts w:ascii="Times New Roman" w:hAnsi="Times New Roman" w:cs="Times New Roman"/>
            <w:sz w:val="24"/>
            <w:szCs w:val="24"/>
          </w:rPr>
          <w:t>https://zakazky.ivancice.cz/profile_display_2.html</w:t>
        </w:r>
      </w:hyperlink>
    </w:p>
    <w:p w:rsidR="00E60FAC" w:rsidRPr="00CF20D2" w:rsidRDefault="00E04650" w:rsidP="00E60FAC">
      <w:pPr>
        <w:numPr>
          <w:ilvl w:val="12"/>
          <w:numId w:val="0"/>
        </w:numPr>
        <w:tabs>
          <w:tab w:val="left" w:pos="3119"/>
        </w:tabs>
        <w:spacing w:after="0" w:line="240" w:lineRule="auto"/>
        <w:ind w:left="357"/>
        <w:jc w:val="both"/>
        <w:rPr>
          <w:rFonts w:ascii="Times New Roman" w:hAnsi="Times New Roman" w:cs="Times New Roman"/>
          <w:sz w:val="24"/>
          <w:szCs w:val="24"/>
        </w:rPr>
      </w:pPr>
      <w:r w:rsidRPr="00CF20D2">
        <w:rPr>
          <w:rFonts w:ascii="Times New Roman" w:hAnsi="Times New Roman" w:cs="Times New Roman"/>
          <w:sz w:val="24"/>
          <w:szCs w:val="24"/>
        </w:rPr>
        <w:t>Kontaktní osoba</w:t>
      </w:r>
      <w:r w:rsidR="00E91FF9" w:rsidRPr="00CF20D2">
        <w:rPr>
          <w:rFonts w:ascii="Times New Roman" w:hAnsi="Times New Roman" w:cs="Times New Roman"/>
          <w:sz w:val="24"/>
          <w:szCs w:val="24"/>
        </w:rPr>
        <w:t>:</w:t>
      </w:r>
      <w:r w:rsidRPr="00CF20D2">
        <w:rPr>
          <w:rFonts w:ascii="Times New Roman" w:hAnsi="Times New Roman" w:cs="Times New Roman"/>
          <w:sz w:val="24"/>
          <w:szCs w:val="24"/>
        </w:rPr>
        <w:tab/>
      </w:r>
    </w:p>
    <w:p w:rsidR="00E60FAC" w:rsidRPr="00CF20D2" w:rsidRDefault="00E60FAC" w:rsidP="00E60FAC">
      <w:pPr>
        <w:numPr>
          <w:ilvl w:val="12"/>
          <w:numId w:val="0"/>
        </w:numPr>
        <w:tabs>
          <w:tab w:val="left" w:pos="3119"/>
        </w:tabs>
        <w:spacing w:after="0" w:line="240" w:lineRule="auto"/>
        <w:ind w:left="357"/>
        <w:jc w:val="both"/>
        <w:rPr>
          <w:rFonts w:ascii="Times New Roman" w:hAnsi="Times New Roman" w:cs="Times New Roman"/>
          <w:sz w:val="24"/>
          <w:szCs w:val="24"/>
        </w:rPr>
      </w:pPr>
      <w:r w:rsidRPr="00CF20D2">
        <w:rPr>
          <w:rFonts w:ascii="Times New Roman" w:hAnsi="Times New Roman" w:cs="Times New Roman"/>
          <w:sz w:val="24"/>
          <w:szCs w:val="24"/>
        </w:rPr>
        <w:t>Datová schránka:</w:t>
      </w:r>
      <w:r w:rsidRPr="00CF20D2">
        <w:rPr>
          <w:rFonts w:ascii="Times New Roman" w:hAnsi="Times New Roman" w:cs="Times New Roman"/>
          <w:sz w:val="24"/>
          <w:szCs w:val="24"/>
        </w:rPr>
        <w:tab/>
      </w:r>
      <w:r w:rsidR="0078153E" w:rsidRPr="00CF20D2">
        <w:rPr>
          <w:rFonts w:ascii="Times New Roman" w:hAnsi="Times New Roman" w:cs="Times New Roman"/>
          <w:sz w:val="24"/>
          <w:szCs w:val="24"/>
        </w:rPr>
        <w:t>sh2bdw6</w:t>
      </w:r>
    </w:p>
    <w:p w:rsidR="00810EC3" w:rsidRDefault="00810EC3" w:rsidP="00EB332D">
      <w:pPr>
        <w:spacing w:after="0" w:line="240" w:lineRule="auto"/>
        <w:ind w:left="357"/>
        <w:jc w:val="both"/>
        <w:rPr>
          <w:rFonts w:ascii="Times New Roman" w:hAnsi="Times New Roman" w:cs="Times New Roman"/>
          <w:sz w:val="24"/>
          <w:szCs w:val="24"/>
        </w:rPr>
      </w:pPr>
    </w:p>
    <w:p w:rsidR="00E91FF9" w:rsidRPr="00CF20D2" w:rsidRDefault="00E91FF9" w:rsidP="00EB332D">
      <w:pPr>
        <w:spacing w:after="0" w:line="240" w:lineRule="auto"/>
        <w:ind w:left="357"/>
        <w:jc w:val="both"/>
        <w:rPr>
          <w:rFonts w:ascii="Times New Roman" w:hAnsi="Times New Roman" w:cs="Times New Roman"/>
          <w:sz w:val="24"/>
          <w:szCs w:val="24"/>
        </w:rPr>
      </w:pPr>
      <w:r w:rsidRPr="00CF20D2">
        <w:rPr>
          <w:rFonts w:ascii="Times New Roman" w:hAnsi="Times New Roman" w:cs="Times New Roman"/>
          <w:sz w:val="24"/>
          <w:szCs w:val="24"/>
        </w:rPr>
        <w:t>(dále jen „objednatel“)</w:t>
      </w:r>
    </w:p>
    <w:p w:rsidR="00EB332D" w:rsidRDefault="00EB332D" w:rsidP="00EB332D">
      <w:pPr>
        <w:spacing w:after="0" w:line="240" w:lineRule="auto"/>
        <w:ind w:left="357"/>
        <w:jc w:val="both"/>
        <w:rPr>
          <w:rFonts w:ascii="Times New Roman" w:hAnsi="Times New Roman" w:cs="Times New Roman"/>
          <w:sz w:val="24"/>
          <w:szCs w:val="24"/>
        </w:rPr>
      </w:pPr>
    </w:p>
    <w:p w:rsidR="00810EC3" w:rsidRPr="00CF20D2" w:rsidRDefault="00810EC3" w:rsidP="00EB332D">
      <w:pPr>
        <w:spacing w:after="0" w:line="240" w:lineRule="auto"/>
        <w:ind w:left="357"/>
        <w:jc w:val="both"/>
        <w:rPr>
          <w:rFonts w:ascii="Times New Roman" w:hAnsi="Times New Roman" w:cs="Times New Roman"/>
          <w:sz w:val="24"/>
          <w:szCs w:val="24"/>
        </w:rPr>
      </w:pPr>
    </w:p>
    <w:p w:rsidR="00E91FF9" w:rsidRPr="00CF20D2" w:rsidRDefault="00EB332D" w:rsidP="00EB332D">
      <w:pPr>
        <w:numPr>
          <w:ilvl w:val="0"/>
          <w:numId w:val="1"/>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b/>
          <w:sz w:val="24"/>
          <w:szCs w:val="24"/>
        </w:rPr>
        <w:t>……………………….</w:t>
      </w:r>
    </w:p>
    <w:p w:rsidR="00EB332D" w:rsidRPr="00CF20D2" w:rsidRDefault="00EB332D" w:rsidP="00EB332D">
      <w:pPr>
        <w:tabs>
          <w:tab w:val="left" w:pos="3119"/>
        </w:tabs>
        <w:spacing w:after="0" w:line="240" w:lineRule="auto"/>
        <w:ind w:left="357"/>
        <w:jc w:val="both"/>
        <w:rPr>
          <w:rFonts w:ascii="Times New Roman" w:hAnsi="Times New Roman" w:cs="Times New Roman"/>
          <w:sz w:val="24"/>
          <w:szCs w:val="24"/>
        </w:rPr>
      </w:pPr>
      <w:r w:rsidRPr="00CF20D2">
        <w:rPr>
          <w:rFonts w:ascii="Times New Roman" w:hAnsi="Times New Roman" w:cs="Times New Roman"/>
          <w:sz w:val="24"/>
          <w:szCs w:val="24"/>
        </w:rPr>
        <w:t>spisová značka:</w:t>
      </w:r>
      <w:r w:rsidRPr="00CF20D2">
        <w:rPr>
          <w:rFonts w:ascii="Times New Roman" w:hAnsi="Times New Roman" w:cs="Times New Roman"/>
          <w:sz w:val="24"/>
          <w:szCs w:val="24"/>
        </w:rPr>
        <w:tab/>
      </w:r>
      <w:r w:rsidR="005A5400" w:rsidRPr="00CF20D2">
        <w:rPr>
          <w:rFonts w:ascii="Times New Roman" w:hAnsi="Times New Roman" w:cs="Times New Roman"/>
          <w:sz w:val="24"/>
          <w:szCs w:val="24"/>
        </w:rPr>
        <w:tab/>
      </w:r>
      <w:r w:rsidR="005A5400" w:rsidRPr="00CF20D2">
        <w:rPr>
          <w:rFonts w:ascii="Times New Roman" w:hAnsi="Times New Roman" w:cs="Times New Roman"/>
          <w:sz w:val="24"/>
          <w:szCs w:val="24"/>
        </w:rPr>
        <w:tab/>
      </w:r>
      <w:r w:rsidRPr="00CF20D2">
        <w:rPr>
          <w:rFonts w:ascii="Times New Roman" w:hAnsi="Times New Roman" w:cs="Times New Roman"/>
          <w:sz w:val="24"/>
          <w:szCs w:val="24"/>
        </w:rPr>
        <w:t>…</w:t>
      </w:r>
    </w:p>
    <w:p w:rsidR="00E91FF9" w:rsidRPr="00CF20D2" w:rsidRDefault="00E91FF9" w:rsidP="00EB332D">
      <w:pPr>
        <w:tabs>
          <w:tab w:val="left" w:pos="3119"/>
        </w:tabs>
        <w:spacing w:after="0" w:line="240" w:lineRule="auto"/>
        <w:ind w:left="357"/>
        <w:jc w:val="both"/>
        <w:rPr>
          <w:rFonts w:ascii="Times New Roman" w:hAnsi="Times New Roman" w:cs="Times New Roman"/>
          <w:sz w:val="24"/>
          <w:szCs w:val="24"/>
        </w:rPr>
      </w:pPr>
      <w:r w:rsidRPr="00CF20D2">
        <w:rPr>
          <w:rFonts w:ascii="Times New Roman" w:hAnsi="Times New Roman" w:cs="Times New Roman"/>
          <w:sz w:val="24"/>
          <w:szCs w:val="24"/>
        </w:rPr>
        <w:t>se sídlem:</w:t>
      </w:r>
      <w:r w:rsidR="00EB332D" w:rsidRPr="00CF20D2">
        <w:rPr>
          <w:rFonts w:ascii="Times New Roman" w:hAnsi="Times New Roman" w:cs="Times New Roman"/>
          <w:sz w:val="24"/>
          <w:szCs w:val="24"/>
        </w:rPr>
        <w:tab/>
      </w:r>
      <w:r w:rsidR="005A5400" w:rsidRPr="00CF20D2">
        <w:rPr>
          <w:rFonts w:ascii="Times New Roman" w:hAnsi="Times New Roman" w:cs="Times New Roman"/>
          <w:sz w:val="24"/>
          <w:szCs w:val="24"/>
        </w:rPr>
        <w:tab/>
      </w:r>
      <w:r w:rsidR="005A5400" w:rsidRPr="00CF20D2">
        <w:rPr>
          <w:rFonts w:ascii="Times New Roman" w:hAnsi="Times New Roman" w:cs="Times New Roman"/>
          <w:sz w:val="24"/>
          <w:szCs w:val="24"/>
        </w:rPr>
        <w:tab/>
      </w:r>
      <w:r w:rsidR="00EB332D" w:rsidRPr="00CF20D2">
        <w:rPr>
          <w:rFonts w:ascii="Times New Roman" w:hAnsi="Times New Roman" w:cs="Times New Roman"/>
          <w:sz w:val="24"/>
          <w:szCs w:val="24"/>
        </w:rPr>
        <w:t>…</w:t>
      </w:r>
    </w:p>
    <w:p w:rsidR="00E91FF9" w:rsidRPr="00CF20D2" w:rsidRDefault="00E91FF9" w:rsidP="00EB332D">
      <w:pPr>
        <w:numPr>
          <w:ilvl w:val="12"/>
          <w:numId w:val="0"/>
        </w:numPr>
        <w:tabs>
          <w:tab w:val="left" w:pos="3119"/>
        </w:tabs>
        <w:spacing w:after="0" w:line="240" w:lineRule="auto"/>
        <w:ind w:left="357"/>
        <w:jc w:val="both"/>
        <w:rPr>
          <w:rFonts w:ascii="Times New Roman" w:hAnsi="Times New Roman" w:cs="Times New Roman"/>
          <w:sz w:val="24"/>
          <w:szCs w:val="24"/>
        </w:rPr>
      </w:pPr>
      <w:r w:rsidRPr="00CF20D2">
        <w:rPr>
          <w:rFonts w:ascii="Times New Roman" w:hAnsi="Times New Roman" w:cs="Times New Roman"/>
          <w:sz w:val="24"/>
          <w:szCs w:val="24"/>
        </w:rPr>
        <w:t>zastoupena:</w:t>
      </w:r>
      <w:r w:rsidR="00EB332D" w:rsidRPr="00CF20D2">
        <w:rPr>
          <w:rFonts w:ascii="Times New Roman" w:hAnsi="Times New Roman" w:cs="Times New Roman"/>
          <w:sz w:val="24"/>
          <w:szCs w:val="24"/>
        </w:rPr>
        <w:tab/>
      </w:r>
      <w:r w:rsidR="005A5400" w:rsidRPr="00CF20D2">
        <w:rPr>
          <w:rFonts w:ascii="Times New Roman" w:hAnsi="Times New Roman" w:cs="Times New Roman"/>
          <w:sz w:val="24"/>
          <w:szCs w:val="24"/>
        </w:rPr>
        <w:tab/>
      </w:r>
      <w:r w:rsidR="005A5400" w:rsidRPr="00CF20D2">
        <w:rPr>
          <w:rFonts w:ascii="Times New Roman" w:hAnsi="Times New Roman" w:cs="Times New Roman"/>
          <w:sz w:val="24"/>
          <w:szCs w:val="24"/>
        </w:rPr>
        <w:tab/>
      </w:r>
      <w:r w:rsidR="00EB332D" w:rsidRPr="00CF20D2">
        <w:rPr>
          <w:rFonts w:ascii="Times New Roman" w:hAnsi="Times New Roman" w:cs="Times New Roman"/>
          <w:sz w:val="24"/>
          <w:szCs w:val="24"/>
        </w:rPr>
        <w:t>…</w:t>
      </w:r>
    </w:p>
    <w:p w:rsidR="00E91FF9" w:rsidRPr="00CF20D2" w:rsidRDefault="00E91FF9" w:rsidP="00EB332D">
      <w:pPr>
        <w:numPr>
          <w:ilvl w:val="12"/>
          <w:numId w:val="0"/>
        </w:numPr>
        <w:tabs>
          <w:tab w:val="left" w:pos="3119"/>
        </w:tabs>
        <w:spacing w:after="0" w:line="240" w:lineRule="auto"/>
        <w:ind w:left="357"/>
        <w:jc w:val="both"/>
        <w:rPr>
          <w:rFonts w:ascii="Times New Roman" w:hAnsi="Times New Roman" w:cs="Times New Roman"/>
          <w:sz w:val="24"/>
          <w:szCs w:val="24"/>
        </w:rPr>
      </w:pPr>
      <w:r w:rsidRPr="00CF20D2">
        <w:rPr>
          <w:rFonts w:ascii="Times New Roman" w:hAnsi="Times New Roman" w:cs="Times New Roman"/>
          <w:sz w:val="24"/>
          <w:szCs w:val="24"/>
        </w:rPr>
        <w:t>IČO:</w:t>
      </w:r>
      <w:r w:rsidR="00EB332D" w:rsidRPr="00CF20D2">
        <w:rPr>
          <w:rFonts w:ascii="Times New Roman" w:hAnsi="Times New Roman" w:cs="Times New Roman"/>
          <w:sz w:val="24"/>
          <w:szCs w:val="24"/>
        </w:rPr>
        <w:tab/>
      </w:r>
      <w:r w:rsidR="005A5400" w:rsidRPr="00CF20D2">
        <w:rPr>
          <w:rFonts w:ascii="Times New Roman" w:hAnsi="Times New Roman" w:cs="Times New Roman"/>
          <w:sz w:val="24"/>
          <w:szCs w:val="24"/>
        </w:rPr>
        <w:tab/>
      </w:r>
      <w:r w:rsidR="005A5400" w:rsidRPr="00CF20D2">
        <w:rPr>
          <w:rFonts w:ascii="Times New Roman" w:hAnsi="Times New Roman" w:cs="Times New Roman"/>
          <w:sz w:val="24"/>
          <w:szCs w:val="24"/>
        </w:rPr>
        <w:tab/>
      </w:r>
      <w:r w:rsidR="00EB332D" w:rsidRPr="00CF20D2">
        <w:rPr>
          <w:rFonts w:ascii="Times New Roman" w:hAnsi="Times New Roman" w:cs="Times New Roman"/>
          <w:sz w:val="24"/>
          <w:szCs w:val="24"/>
        </w:rPr>
        <w:t>…</w:t>
      </w:r>
    </w:p>
    <w:p w:rsidR="00E91FF9" w:rsidRPr="00CF20D2" w:rsidRDefault="00E91FF9" w:rsidP="00EB332D">
      <w:pPr>
        <w:numPr>
          <w:ilvl w:val="12"/>
          <w:numId w:val="0"/>
        </w:numPr>
        <w:tabs>
          <w:tab w:val="left" w:pos="3119"/>
        </w:tabs>
        <w:spacing w:after="0" w:line="240" w:lineRule="auto"/>
        <w:ind w:left="357"/>
        <w:jc w:val="both"/>
        <w:rPr>
          <w:rFonts w:ascii="Times New Roman" w:hAnsi="Times New Roman" w:cs="Times New Roman"/>
          <w:sz w:val="24"/>
          <w:szCs w:val="24"/>
        </w:rPr>
      </w:pPr>
      <w:r w:rsidRPr="00CF20D2">
        <w:rPr>
          <w:rFonts w:ascii="Times New Roman" w:hAnsi="Times New Roman" w:cs="Times New Roman"/>
          <w:sz w:val="24"/>
          <w:szCs w:val="24"/>
        </w:rPr>
        <w:t>DIČ:</w:t>
      </w:r>
      <w:r w:rsidR="00EB332D" w:rsidRPr="00CF20D2">
        <w:rPr>
          <w:rFonts w:ascii="Times New Roman" w:hAnsi="Times New Roman" w:cs="Times New Roman"/>
          <w:sz w:val="24"/>
          <w:szCs w:val="24"/>
        </w:rPr>
        <w:tab/>
      </w:r>
      <w:r w:rsidR="005A5400" w:rsidRPr="00CF20D2">
        <w:rPr>
          <w:rFonts w:ascii="Times New Roman" w:hAnsi="Times New Roman" w:cs="Times New Roman"/>
          <w:sz w:val="24"/>
          <w:szCs w:val="24"/>
        </w:rPr>
        <w:tab/>
      </w:r>
      <w:r w:rsidR="005A5400" w:rsidRPr="00CF20D2">
        <w:rPr>
          <w:rFonts w:ascii="Times New Roman" w:hAnsi="Times New Roman" w:cs="Times New Roman"/>
          <w:sz w:val="24"/>
          <w:szCs w:val="24"/>
        </w:rPr>
        <w:tab/>
      </w:r>
      <w:r w:rsidR="00EB332D" w:rsidRPr="00CF20D2">
        <w:rPr>
          <w:rFonts w:ascii="Times New Roman" w:hAnsi="Times New Roman" w:cs="Times New Roman"/>
          <w:sz w:val="24"/>
          <w:szCs w:val="24"/>
        </w:rPr>
        <w:t>…</w:t>
      </w:r>
    </w:p>
    <w:p w:rsidR="00E91FF9" w:rsidRPr="00CF20D2" w:rsidRDefault="00E91FF9" w:rsidP="00EB332D">
      <w:pPr>
        <w:numPr>
          <w:ilvl w:val="12"/>
          <w:numId w:val="0"/>
        </w:numPr>
        <w:tabs>
          <w:tab w:val="left" w:pos="3119"/>
        </w:tabs>
        <w:spacing w:after="0" w:line="240" w:lineRule="auto"/>
        <w:ind w:left="357"/>
        <w:jc w:val="both"/>
        <w:rPr>
          <w:rFonts w:ascii="Times New Roman" w:hAnsi="Times New Roman" w:cs="Times New Roman"/>
          <w:sz w:val="24"/>
          <w:szCs w:val="24"/>
        </w:rPr>
      </w:pPr>
      <w:r w:rsidRPr="00CF20D2">
        <w:rPr>
          <w:rFonts w:ascii="Times New Roman" w:hAnsi="Times New Roman" w:cs="Times New Roman"/>
          <w:sz w:val="24"/>
          <w:szCs w:val="24"/>
        </w:rPr>
        <w:t>bankovní spojení:</w:t>
      </w:r>
      <w:r w:rsidR="00EB332D" w:rsidRPr="00CF20D2">
        <w:rPr>
          <w:rFonts w:ascii="Times New Roman" w:hAnsi="Times New Roman" w:cs="Times New Roman"/>
          <w:sz w:val="24"/>
          <w:szCs w:val="24"/>
        </w:rPr>
        <w:tab/>
      </w:r>
      <w:r w:rsidR="005A5400" w:rsidRPr="00CF20D2">
        <w:rPr>
          <w:rFonts w:ascii="Times New Roman" w:hAnsi="Times New Roman" w:cs="Times New Roman"/>
          <w:sz w:val="24"/>
          <w:szCs w:val="24"/>
        </w:rPr>
        <w:tab/>
      </w:r>
      <w:r w:rsidR="005A5400" w:rsidRPr="00CF20D2">
        <w:rPr>
          <w:rFonts w:ascii="Times New Roman" w:hAnsi="Times New Roman" w:cs="Times New Roman"/>
          <w:sz w:val="24"/>
          <w:szCs w:val="24"/>
        </w:rPr>
        <w:tab/>
      </w:r>
      <w:r w:rsidR="00EB332D" w:rsidRPr="00CF20D2">
        <w:rPr>
          <w:rFonts w:ascii="Times New Roman" w:hAnsi="Times New Roman" w:cs="Times New Roman"/>
          <w:sz w:val="24"/>
          <w:szCs w:val="24"/>
        </w:rPr>
        <w:t>…</w:t>
      </w:r>
    </w:p>
    <w:p w:rsidR="00E91FF9" w:rsidRPr="00CF20D2" w:rsidRDefault="00E91FF9" w:rsidP="00EB332D">
      <w:pPr>
        <w:numPr>
          <w:ilvl w:val="12"/>
          <w:numId w:val="0"/>
        </w:numPr>
        <w:tabs>
          <w:tab w:val="left" w:pos="3119"/>
        </w:tabs>
        <w:spacing w:after="0" w:line="240" w:lineRule="auto"/>
        <w:ind w:left="357"/>
        <w:jc w:val="both"/>
        <w:rPr>
          <w:rFonts w:ascii="Times New Roman" w:hAnsi="Times New Roman" w:cs="Times New Roman"/>
          <w:sz w:val="24"/>
          <w:szCs w:val="24"/>
        </w:rPr>
      </w:pPr>
      <w:r w:rsidRPr="00CF20D2">
        <w:rPr>
          <w:rFonts w:ascii="Times New Roman" w:hAnsi="Times New Roman" w:cs="Times New Roman"/>
          <w:sz w:val="24"/>
          <w:szCs w:val="24"/>
        </w:rPr>
        <w:t>číslo účtu:</w:t>
      </w:r>
      <w:r w:rsidR="00EB332D" w:rsidRPr="00CF20D2">
        <w:rPr>
          <w:rFonts w:ascii="Times New Roman" w:hAnsi="Times New Roman" w:cs="Times New Roman"/>
          <w:sz w:val="24"/>
          <w:szCs w:val="24"/>
        </w:rPr>
        <w:tab/>
      </w:r>
      <w:r w:rsidR="005A5400" w:rsidRPr="00CF20D2">
        <w:rPr>
          <w:rFonts w:ascii="Times New Roman" w:hAnsi="Times New Roman" w:cs="Times New Roman"/>
          <w:sz w:val="24"/>
          <w:szCs w:val="24"/>
        </w:rPr>
        <w:tab/>
      </w:r>
      <w:r w:rsidR="005A5400" w:rsidRPr="00CF20D2">
        <w:rPr>
          <w:rFonts w:ascii="Times New Roman" w:hAnsi="Times New Roman" w:cs="Times New Roman"/>
          <w:sz w:val="24"/>
          <w:szCs w:val="24"/>
        </w:rPr>
        <w:tab/>
      </w:r>
      <w:r w:rsidR="00EB332D" w:rsidRPr="00CF20D2">
        <w:rPr>
          <w:rFonts w:ascii="Times New Roman" w:hAnsi="Times New Roman" w:cs="Times New Roman"/>
          <w:sz w:val="24"/>
          <w:szCs w:val="24"/>
        </w:rPr>
        <w:t>…</w:t>
      </w:r>
    </w:p>
    <w:p w:rsidR="00EB332D" w:rsidRPr="00CF20D2" w:rsidRDefault="005A5400" w:rsidP="00B61252">
      <w:pPr>
        <w:tabs>
          <w:tab w:val="left" w:pos="3119"/>
        </w:tabs>
        <w:spacing w:after="0" w:line="240" w:lineRule="auto"/>
        <w:ind w:left="357"/>
        <w:jc w:val="both"/>
        <w:rPr>
          <w:rFonts w:ascii="Times New Roman" w:hAnsi="Times New Roman" w:cs="Times New Roman"/>
          <w:sz w:val="24"/>
          <w:szCs w:val="24"/>
        </w:rPr>
      </w:pPr>
      <w:r w:rsidRPr="00CF20D2">
        <w:rPr>
          <w:rFonts w:ascii="Times New Roman" w:hAnsi="Times New Roman" w:cs="Times New Roman"/>
          <w:sz w:val="24"/>
          <w:szCs w:val="24"/>
        </w:rPr>
        <w:t>Osoba na pozici stavby</w:t>
      </w:r>
      <w:r w:rsidR="00B61252" w:rsidRPr="00CF20D2">
        <w:rPr>
          <w:rFonts w:ascii="Times New Roman" w:hAnsi="Times New Roman" w:cs="Times New Roman"/>
          <w:sz w:val="24"/>
          <w:szCs w:val="24"/>
        </w:rPr>
        <w:t>vedoucí</w:t>
      </w:r>
      <w:r w:rsidRPr="00CF20D2">
        <w:rPr>
          <w:rFonts w:ascii="Times New Roman" w:hAnsi="Times New Roman" w:cs="Times New Roman"/>
          <w:sz w:val="24"/>
          <w:szCs w:val="24"/>
        </w:rPr>
        <w:t>ho</w:t>
      </w:r>
      <w:r w:rsidR="00E91FF9" w:rsidRPr="00CF20D2">
        <w:rPr>
          <w:rFonts w:ascii="Times New Roman" w:hAnsi="Times New Roman" w:cs="Times New Roman"/>
          <w:sz w:val="24"/>
          <w:szCs w:val="24"/>
        </w:rPr>
        <w:t>:</w:t>
      </w:r>
      <w:r w:rsidR="00EB332D" w:rsidRPr="00CF20D2">
        <w:rPr>
          <w:rFonts w:ascii="Times New Roman" w:hAnsi="Times New Roman" w:cs="Times New Roman"/>
          <w:sz w:val="24"/>
          <w:szCs w:val="24"/>
        </w:rPr>
        <w:tab/>
      </w:r>
      <w:r w:rsidRPr="00CF20D2">
        <w:rPr>
          <w:rFonts w:ascii="Times New Roman" w:hAnsi="Times New Roman" w:cs="Times New Roman"/>
          <w:sz w:val="24"/>
          <w:szCs w:val="24"/>
        </w:rPr>
        <w:tab/>
      </w:r>
      <w:r w:rsidR="00EB332D" w:rsidRPr="00CF20D2">
        <w:rPr>
          <w:rFonts w:ascii="Times New Roman" w:hAnsi="Times New Roman" w:cs="Times New Roman"/>
          <w:sz w:val="24"/>
          <w:szCs w:val="24"/>
        </w:rPr>
        <w:t>…</w:t>
      </w:r>
    </w:p>
    <w:p w:rsidR="00EB332D" w:rsidRPr="00CF20D2" w:rsidRDefault="00EB332D" w:rsidP="00EB332D">
      <w:pPr>
        <w:tabs>
          <w:tab w:val="left" w:pos="3119"/>
        </w:tabs>
        <w:spacing w:after="0" w:line="240" w:lineRule="auto"/>
        <w:ind w:left="357"/>
        <w:jc w:val="both"/>
        <w:rPr>
          <w:rFonts w:ascii="Times New Roman" w:hAnsi="Times New Roman" w:cs="Times New Roman"/>
          <w:iCs/>
          <w:sz w:val="24"/>
          <w:szCs w:val="24"/>
        </w:rPr>
      </w:pPr>
      <w:r w:rsidRPr="00CF20D2">
        <w:rPr>
          <w:rFonts w:ascii="Times New Roman" w:hAnsi="Times New Roman" w:cs="Times New Roman"/>
          <w:iCs/>
          <w:sz w:val="24"/>
          <w:szCs w:val="24"/>
        </w:rPr>
        <w:t>Kontaktní údaje:</w:t>
      </w:r>
      <w:r w:rsidRPr="00CF20D2">
        <w:rPr>
          <w:rFonts w:ascii="Times New Roman" w:hAnsi="Times New Roman" w:cs="Times New Roman"/>
          <w:iCs/>
          <w:sz w:val="24"/>
          <w:szCs w:val="24"/>
        </w:rPr>
        <w:tab/>
      </w:r>
      <w:r w:rsidR="005A5400" w:rsidRPr="00CF20D2">
        <w:rPr>
          <w:rFonts w:ascii="Times New Roman" w:hAnsi="Times New Roman" w:cs="Times New Roman"/>
          <w:iCs/>
          <w:sz w:val="24"/>
          <w:szCs w:val="24"/>
        </w:rPr>
        <w:tab/>
      </w:r>
      <w:r w:rsidR="005A5400" w:rsidRPr="00CF20D2">
        <w:rPr>
          <w:rFonts w:ascii="Times New Roman" w:hAnsi="Times New Roman" w:cs="Times New Roman"/>
          <w:iCs/>
          <w:sz w:val="24"/>
          <w:szCs w:val="24"/>
        </w:rPr>
        <w:tab/>
      </w:r>
      <w:r w:rsidRPr="00CF20D2">
        <w:rPr>
          <w:rFonts w:ascii="Times New Roman" w:hAnsi="Times New Roman" w:cs="Times New Roman"/>
          <w:iCs/>
          <w:sz w:val="24"/>
          <w:szCs w:val="24"/>
        </w:rPr>
        <w:t>…</w:t>
      </w:r>
      <w:r w:rsidRPr="00CF20D2">
        <w:rPr>
          <w:rFonts w:ascii="Times New Roman" w:hAnsi="Times New Roman" w:cs="Times New Roman"/>
          <w:iCs/>
          <w:sz w:val="24"/>
          <w:szCs w:val="24"/>
        </w:rPr>
        <w:tab/>
      </w:r>
    </w:p>
    <w:p w:rsidR="00EB332D" w:rsidRPr="00CF20D2" w:rsidRDefault="00EB332D" w:rsidP="00EB332D">
      <w:pPr>
        <w:spacing w:after="0" w:line="240" w:lineRule="auto"/>
        <w:ind w:left="357"/>
        <w:jc w:val="both"/>
        <w:rPr>
          <w:rFonts w:ascii="Times New Roman" w:hAnsi="Times New Roman" w:cs="Times New Roman"/>
          <w:iCs/>
          <w:sz w:val="24"/>
          <w:szCs w:val="24"/>
        </w:rPr>
      </w:pPr>
    </w:p>
    <w:p w:rsidR="00E91FF9" w:rsidRPr="00CF20D2" w:rsidRDefault="00E91FF9" w:rsidP="00EB332D">
      <w:pPr>
        <w:spacing w:after="0" w:line="240" w:lineRule="auto"/>
        <w:ind w:left="357"/>
        <w:jc w:val="both"/>
        <w:rPr>
          <w:rFonts w:ascii="Times New Roman" w:hAnsi="Times New Roman" w:cs="Times New Roman"/>
          <w:iCs/>
          <w:sz w:val="24"/>
          <w:szCs w:val="24"/>
        </w:rPr>
      </w:pPr>
      <w:r w:rsidRPr="00CF20D2">
        <w:rPr>
          <w:rFonts w:ascii="Times New Roman" w:hAnsi="Times New Roman" w:cs="Times New Roman"/>
          <w:iCs/>
          <w:sz w:val="24"/>
          <w:szCs w:val="24"/>
        </w:rPr>
        <w:t>(dále jen „zhotovitel“)</w:t>
      </w:r>
    </w:p>
    <w:p w:rsidR="00EB332D" w:rsidRPr="00CF20D2" w:rsidRDefault="00EB332D" w:rsidP="00EB332D">
      <w:pPr>
        <w:keepNext/>
        <w:spacing w:after="0" w:line="240" w:lineRule="auto"/>
        <w:jc w:val="center"/>
        <w:rPr>
          <w:rFonts w:ascii="Times New Roman" w:hAnsi="Times New Roman" w:cs="Times New Roman"/>
          <w:b/>
          <w:sz w:val="24"/>
          <w:szCs w:val="24"/>
        </w:rPr>
      </w:pPr>
    </w:p>
    <w:p w:rsidR="00810EC3" w:rsidRDefault="00810EC3" w:rsidP="0078153E">
      <w:pPr>
        <w:pStyle w:val="OdstavecSmlouvy"/>
        <w:keepLines w:val="0"/>
        <w:numPr>
          <w:ilvl w:val="0"/>
          <w:numId w:val="0"/>
        </w:numPr>
        <w:tabs>
          <w:tab w:val="clear" w:pos="426"/>
          <w:tab w:val="clear" w:pos="1701"/>
        </w:tabs>
        <w:spacing w:after="0"/>
        <w:ind w:firstLine="1"/>
        <w:jc w:val="center"/>
        <w:rPr>
          <w:b/>
          <w:szCs w:val="24"/>
        </w:rPr>
      </w:pPr>
    </w:p>
    <w:p w:rsidR="0078153E" w:rsidRPr="00CF20D2" w:rsidRDefault="0078153E" w:rsidP="0078153E">
      <w:pPr>
        <w:pStyle w:val="OdstavecSmlouvy"/>
        <w:keepLines w:val="0"/>
        <w:numPr>
          <w:ilvl w:val="0"/>
          <w:numId w:val="0"/>
        </w:numPr>
        <w:tabs>
          <w:tab w:val="clear" w:pos="426"/>
          <w:tab w:val="clear" w:pos="1701"/>
        </w:tabs>
        <w:spacing w:after="0"/>
        <w:ind w:firstLine="1"/>
        <w:jc w:val="center"/>
        <w:rPr>
          <w:b/>
          <w:szCs w:val="24"/>
        </w:rPr>
      </w:pPr>
      <w:r w:rsidRPr="00CF20D2">
        <w:rPr>
          <w:b/>
          <w:szCs w:val="24"/>
        </w:rPr>
        <w:t>II.</w:t>
      </w:r>
    </w:p>
    <w:p w:rsidR="00E91FF9" w:rsidRDefault="00E91FF9" w:rsidP="0078153E">
      <w:pPr>
        <w:pStyle w:val="OdstavecSmlouvy"/>
        <w:keepLines w:val="0"/>
        <w:numPr>
          <w:ilvl w:val="0"/>
          <w:numId w:val="0"/>
        </w:numPr>
        <w:tabs>
          <w:tab w:val="clear" w:pos="426"/>
          <w:tab w:val="clear" w:pos="1701"/>
        </w:tabs>
        <w:spacing w:after="0"/>
        <w:ind w:firstLine="1"/>
        <w:jc w:val="center"/>
        <w:rPr>
          <w:b/>
          <w:szCs w:val="24"/>
        </w:rPr>
      </w:pPr>
      <w:r w:rsidRPr="00CF20D2">
        <w:rPr>
          <w:b/>
          <w:szCs w:val="24"/>
        </w:rPr>
        <w:t>Základní ustanovení</w:t>
      </w:r>
    </w:p>
    <w:p w:rsidR="00810EC3" w:rsidRPr="00CF20D2" w:rsidRDefault="00810EC3" w:rsidP="0078153E">
      <w:pPr>
        <w:pStyle w:val="OdstavecSmlouvy"/>
        <w:keepLines w:val="0"/>
        <w:numPr>
          <w:ilvl w:val="0"/>
          <w:numId w:val="0"/>
        </w:numPr>
        <w:tabs>
          <w:tab w:val="clear" w:pos="426"/>
          <w:tab w:val="clear" w:pos="1701"/>
        </w:tabs>
        <w:spacing w:after="0"/>
        <w:ind w:firstLine="1"/>
        <w:jc w:val="center"/>
        <w:rPr>
          <w:szCs w:val="24"/>
        </w:rPr>
      </w:pPr>
    </w:p>
    <w:p w:rsidR="00E91FF9" w:rsidRPr="00CF20D2" w:rsidRDefault="00E91FF9" w:rsidP="00EB332D">
      <w:pPr>
        <w:pStyle w:val="OdstavecSmlouvy"/>
        <w:keepLines w:val="0"/>
        <w:numPr>
          <w:ilvl w:val="0"/>
          <w:numId w:val="2"/>
        </w:numPr>
        <w:tabs>
          <w:tab w:val="clear" w:pos="360"/>
          <w:tab w:val="clear" w:pos="426"/>
          <w:tab w:val="left" w:pos="708"/>
        </w:tabs>
        <w:spacing w:after="0"/>
        <w:ind w:left="357" w:hanging="357"/>
        <w:rPr>
          <w:caps/>
          <w:szCs w:val="24"/>
        </w:rPr>
      </w:pPr>
      <w:r w:rsidRPr="00CF20D2">
        <w:rPr>
          <w:szCs w:val="24"/>
        </w:rPr>
        <w:t>Tato smlouva je uzavřena dle § 2586 a násl. zákona č. 89/2012 Sb., občanský zákoník, ve znění pozdějších předpisů (dále jen „občanský zákoník“); práva a povinnosti stran touto smlouvou neupravená se řídí příslušnými ustanoveními občanského zákoníku.</w:t>
      </w:r>
    </w:p>
    <w:p w:rsidR="00E91FF9" w:rsidRPr="00CF20D2" w:rsidRDefault="00E91FF9" w:rsidP="00EB332D">
      <w:pPr>
        <w:pStyle w:val="OdstavecSmlouvy"/>
        <w:keepLines w:val="0"/>
        <w:numPr>
          <w:ilvl w:val="0"/>
          <w:numId w:val="2"/>
        </w:numPr>
        <w:tabs>
          <w:tab w:val="clear" w:pos="360"/>
          <w:tab w:val="clear" w:pos="426"/>
          <w:tab w:val="left" w:pos="708"/>
        </w:tabs>
        <w:spacing w:after="0"/>
        <w:ind w:left="357" w:hanging="357"/>
        <w:rPr>
          <w:szCs w:val="24"/>
        </w:rPr>
      </w:pPr>
      <w:r w:rsidRPr="00CF20D2">
        <w:rPr>
          <w:szCs w:val="24"/>
        </w:rPr>
        <w:t>Smluvní strany prohlašují, že údaje uvedené v čl. I této smlouvy jsou v souladu se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w:t>
      </w:r>
    </w:p>
    <w:p w:rsidR="00E91FF9" w:rsidRPr="00CF20D2" w:rsidRDefault="00E91FF9" w:rsidP="00EB332D">
      <w:pPr>
        <w:pStyle w:val="OdstavecSmlouvy"/>
        <w:keepLines w:val="0"/>
        <w:numPr>
          <w:ilvl w:val="0"/>
          <w:numId w:val="2"/>
        </w:numPr>
        <w:spacing w:after="0"/>
        <w:rPr>
          <w:szCs w:val="24"/>
        </w:rPr>
      </w:pPr>
      <w:r w:rsidRPr="00CF20D2">
        <w:rPr>
          <w:szCs w:val="24"/>
        </w:rPr>
        <w:t xml:space="preserve">Zhotovitel, plátce DPH, prohlašuje, že bankovní účet uvedený v čl. I odst. 2 této smlouvy je bankovním účtem zveřejněným ve smyslu zákona č. 235/2004 Sb., o dani z přidané hodnoty, ve znění pozdějších předpisů (dále jen „zákon o DPH“). V případě změny účtu zhotovitele je zhotovitel povinen doložit vlastnictví k novému účtu, a to kopií příslušné </w:t>
      </w:r>
      <w:r w:rsidRPr="00CF20D2">
        <w:rPr>
          <w:szCs w:val="24"/>
        </w:rPr>
        <w:lastRenderedPageBreak/>
        <w:t>smlouvy nebo potvrzením peněžního ústavu; nový účet musí být zveřejněným účtem ve smyslu předchozí věty.</w:t>
      </w:r>
    </w:p>
    <w:p w:rsidR="00E91FF9" w:rsidRPr="00CF20D2" w:rsidRDefault="00E91FF9" w:rsidP="00EB332D">
      <w:pPr>
        <w:pStyle w:val="OdstavecSmlouvy"/>
        <w:keepLines w:val="0"/>
        <w:numPr>
          <w:ilvl w:val="0"/>
          <w:numId w:val="2"/>
        </w:numPr>
        <w:tabs>
          <w:tab w:val="clear" w:pos="360"/>
          <w:tab w:val="clear" w:pos="426"/>
          <w:tab w:val="left" w:pos="708"/>
        </w:tabs>
        <w:spacing w:after="0"/>
        <w:ind w:left="357" w:hanging="357"/>
        <w:rPr>
          <w:szCs w:val="24"/>
        </w:rPr>
      </w:pPr>
      <w:r w:rsidRPr="00CF20D2">
        <w:rPr>
          <w:szCs w:val="24"/>
        </w:rPr>
        <w:t>Smluvní strany prohlašují, že osoby podepisující tuto smlouvu jsou k tomuto jednání oprávněny.</w:t>
      </w:r>
    </w:p>
    <w:p w:rsidR="00E91FF9" w:rsidRPr="00CF20D2" w:rsidRDefault="00E91FF9" w:rsidP="00EB332D">
      <w:pPr>
        <w:pStyle w:val="OdstavecSmlouvy"/>
        <w:keepLines w:val="0"/>
        <w:numPr>
          <w:ilvl w:val="0"/>
          <w:numId w:val="2"/>
        </w:numPr>
        <w:tabs>
          <w:tab w:val="clear" w:pos="360"/>
          <w:tab w:val="clear" w:pos="426"/>
          <w:tab w:val="left" w:pos="708"/>
        </w:tabs>
        <w:spacing w:after="0"/>
        <w:ind w:left="357" w:hanging="357"/>
        <w:rPr>
          <w:szCs w:val="24"/>
        </w:rPr>
      </w:pPr>
      <w:r w:rsidRPr="00CF20D2">
        <w:rPr>
          <w:szCs w:val="24"/>
        </w:rPr>
        <w:t>Zhotovitel prohlašuje, že je odborně způsobilý k zajištění předmětu plnění podle této smlouvy.</w:t>
      </w:r>
    </w:p>
    <w:p w:rsidR="00E91FF9" w:rsidRPr="00CF20D2" w:rsidRDefault="00E91FF9" w:rsidP="00EB332D">
      <w:pPr>
        <w:pStyle w:val="OdstavecSmlouvy"/>
        <w:keepLines w:val="0"/>
        <w:numPr>
          <w:ilvl w:val="0"/>
          <w:numId w:val="2"/>
        </w:numPr>
        <w:tabs>
          <w:tab w:val="clear" w:pos="360"/>
          <w:tab w:val="clear" w:pos="426"/>
          <w:tab w:val="left" w:pos="708"/>
        </w:tabs>
        <w:spacing w:after="0"/>
        <w:ind w:left="357" w:hanging="357"/>
        <w:rPr>
          <w:szCs w:val="24"/>
        </w:rPr>
      </w:pPr>
      <w:r w:rsidRPr="00CF20D2">
        <w:rPr>
          <w:szCs w:val="24"/>
        </w:rPr>
        <w:t>Zhotovitel potvrzuje, že se detailně seznámil s rozsahem a povahou díla, prozkoumal místní podmínky na staveništi, že jsou mu známy veškeré technické, kvalitativní a jiné podmínky nezbytné k realizaci díla, a že disponuje takovými kapacitami a odbornými znalostmi, které jsou nezbytné pro realizaci díla za dohodnutou smluvní cenu, způsobem a v termínech stanovených touto smlouvou.</w:t>
      </w:r>
    </w:p>
    <w:p w:rsidR="00B61252" w:rsidRPr="00CF20D2" w:rsidRDefault="00B61252" w:rsidP="00B61252">
      <w:pPr>
        <w:pStyle w:val="OdstavecSmlouvy"/>
        <w:keepLines w:val="0"/>
        <w:numPr>
          <w:ilvl w:val="0"/>
          <w:numId w:val="0"/>
        </w:numPr>
        <w:tabs>
          <w:tab w:val="clear" w:pos="426"/>
          <w:tab w:val="left" w:pos="708"/>
        </w:tabs>
        <w:spacing w:after="0"/>
        <w:ind w:left="357"/>
        <w:rPr>
          <w:szCs w:val="24"/>
        </w:rPr>
      </w:pPr>
    </w:p>
    <w:p w:rsidR="00E91FF9" w:rsidRDefault="00E91FF9" w:rsidP="0078153E">
      <w:pPr>
        <w:pStyle w:val="OdstavecSmlouvy"/>
        <w:keepLines w:val="0"/>
        <w:numPr>
          <w:ilvl w:val="0"/>
          <w:numId w:val="0"/>
        </w:numPr>
        <w:tabs>
          <w:tab w:val="clear" w:pos="426"/>
          <w:tab w:val="clear" w:pos="1701"/>
        </w:tabs>
        <w:spacing w:after="0"/>
        <w:ind w:firstLine="1"/>
        <w:jc w:val="center"/>
        <w:rPr>
          <w:b/>
          <w:szCs w:val="24"/>
        </w:rPr>
      </w:pPr>
      <w:r w:rsidRPr="00CF20D2">
        <w:rPr>
          <w:b/>
          <w:szCs w:val="24"/>
        </w:rPr>
        <w:t>III.</w:t>
      </w:r>
      <w:r w:rsidRPr="00CF20D2">
        <w:rPr>
          <w:b/>
          <w:szCs w:val="24"/>
        </w:rPr>
        <w:br/>
        <w:t>Předmět smlouvy</w:t>
      </w:r>
    </w:p>
    <w:p w:rsidR="00810EC3" w:rsidRPr="00CF20D2" w:rsidRDefault="00810EC3" w:rsidP="0078153E">
      <w:pPr>
        <w:pStyle w:val="OdstavecSmlouvy"/>
        <w:keepLines w:val="0"/>
        <w:numPr>
          <w:ilvl w:val="0"/>
          <w:numId w:val="0"/>
        </w:numPr>
        <w:tabs>
          <w:tab w:val="clear" w:pos="426"/>
          <w:tab w:val="clear" w:pos="1701"/>
        </w:tabs>
        <w:spacing w:after="0"/>
        <w:ind w:firstLine="1"/>
        <w:jc w:val="center"/>
        <w:rPr>
          <w:b/>
          <w:szCs w:val="24"/>
        </w:rPr>
      </w:pPr>
    </w:p>
    <w:p w:rsidR="00E91FF9" w:rsidRPr="00CF20D2" w:rsidRDefault="00E91FF9" w:rsidP="00EB332D">
      <w:pPr>
        <w:numPr>
          <w:ilvl w:val="0"/>
          <w:numId w:val="3"/>
        </w:numPr>
        <w:spacing w:after="0" w:line="240" w:lineRule="auto"/>
        <w:jc w:val="both"/>
        <w:rPr>
          <w:rFonts w:ascii="Times New Roman" w:hAnsi="Times New Roman" w:cs="Times New Roman"/>
          <w:sz w:val="24"/>
          <w:szCs w:val="24"/>
        </w:rPr>
      </w:pPr>
      <w:r w:rsidRPr="00CF20D2">
        <w:rPr>
          <w:rFonts w:ascii="Times New Roman" w:hAnsi="Times New Roman" w:cs="Times New Roman"/>
          <w:sz w:val="24"/>
          <w:szCs w:val="24"/>
        </w:rPr>
        <w:t>Zhotovitel se zavazuje provést pro objednat</w:t>
      </w:r>
      <w:r w:rsidR="00E04650" w:rsidRPr="00CF20D2">
        <w:rPr>
          <w:rFonts w:ascii="Times New Roman" w:hAnsi="Times New Roman" w:cs="Times New Roman"/>
          <w:sz w:val="24"/>
          <w:szCs w:val="24"/>
        </w:rPr>
        <w:t xml:space="preserve">ele na svůj náklad a nebezpečí </w:t>
      </w:r>
      <w:r w:rsidR="00CF20D2">
        <w:rPr>
          <w:rFonts w:ascii="Times New Roman" w:hAnsi="Times New Roman" w:cs="Times New Roman"/>
          <w:b/>
          <w:sz w:val="24"/>
          <w:szCs w:val="24"/>
        </w:rPr>
        <w:t>Chlazení budovy Městského úřadu Ivančice</w:t>
      </w:r>
      <w:r w:rsidR="00412B75">
        <w:rPr>
          <w:rFonts w:ascii="Times New Roman" w:hAnsi="Times New Roman" w:cs="Times New Roman"/>
          <w:sz w:val="24"/>
          <w:szCs w:val="24"/>
        </w:rPr>
        <w:t xml:space="preserve"> </w:t>
      </w:r>
      <w:r w:rsidRPr="00CF20D2">
        <w:rPr>
          <w:rFonts w:ascii="Times New Roman" w:hAnsi="Times New Roman" w:cs="Times New Roman"/>
          <w:sz w:val="24"/>
          <w:szCs w:val="24"/>
        </w:rPr>
        <w:t xml:space="preserve">(dále jen „stavba“) v rozsahu </w:t>
      </w:r>
      <w:proofErr w:type="gramStart"/>
      <w:r w:rsidRPr="00CF20D2">
        <w:rPr>
          <w:rFonts w:ascii="Times New Roman" w:hAnsi="Times New Roman" w:cs="Times New Roman"/>
          <w:sz w:val="24"/>
          <w:szCs w:val="24"/>
        </w:rPr>
        <w:t>dle</w:t>
      </w:r>
      <w:proofErr w:type="gramEnd"/>
      <w:r w:rsidRPr="00CF20D2">
        <w:rPr>
          <w:rFonts w:ascii="Times New Roman" w:hAnsi="Times New Roman" w:cs="Times New Roman"/>
          <w:sz w:val="24"/>
          <w:szCs w:val="24"/>
        </w:rPr>
        <w:t>:</w:t>
      </w:r>
    </w:p>
    <w:p w:rsidR="00E91FF9" w:rsidRPr="00CF20D2" w:rsidRDefault="00E91FF9" w:rsidP="00EB332D">
      <w:pPr>
        <w:numPr>
          <w:ilvl w:val="0"/>
          <w:numId w:val="4"/>
        </w:numPr>
        <w:tabs>
          <w:tab w:val="num" w:pos="714"/>
        </w:tabs>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iCs/>
          <w:sz w:val="24"/>
          <w:szCs w:val="24"/>
        </w:rPr>
        <w:t>projektové</w:t>
      </w:r>
      <w:r w:rsidRPr="00CF20D2">
        <w:rPr>
          <w:rFonts w:ascii="Times New Roman" w:hAnsi="Times New Roman" w:cs="Times New Roman"/>
          <w:sz w:val="24"/>
          <w:szCs w:val="24"/>
        </w:rPr>
        <w:t xml:space="preserve"> dokumentace </w:t>
      </w:r>
      <w:r w:rsidR="00E04650" w:rsidRPr="00CF20D2">
        <w:rPr>
          <w:rFonts w:ascii="Times New Roman" w:hAnsi="Times New Roman" w:cs="Times New Roman"/>
          <w:sz w:val="24"/>
          <w:szCs w:val="24"/>
        </w:rPr>
        <w:t xml:space="preserve">pro provádění stavby </w:t>
      </w:r>
      <w:r w:rsidRPr="00CF20D2">
        <w:rPr>
          <w:rFonts w:ascii="Times New Roman" w:hAnsi="Times New Roman" w:cs="Times New Roman"/>
          <w:sz w:val="24"/>
          <w:szCs w:val="24"/>
        </w:rPr>
        <w:t>(dále jen „DP</w:t>
      </w:r>
      <w:r w:rsidR="00DC43FA" w:rsidRPr="00CF20D2">
        <w:rPr>
          <w:rFonts w:ascii="Times New Roman" w:hAnsi="Times New Roman" w:cs="Times New Roman"/>
          <w:sz w:val="24"/>
          <w:szCs w:val="24"/>
        </w:rPr>
        <w:t>S</w:t>
      </w:r>
      <w:r w:rsidRPr="00CF20D2">
        <w:rPr>
          <w:rFonts w:ascii="Times New Roman" w:hAnsi="Times New Roman" w:cs="Times New Roman"/>
          <w:sz w:val="24"/>
          <w:szCs w:val="24"/>
        </w:rPr>
        <w:t>“)</w:t>
      </w:r>
      <w:r w:rsidR="00E04650" w:rsidRPr="00CF20D2">
        <w:rPr>
          <w:rFonts w:ascii="Times New Roman" w:hAnsi="Times New Roman" w:cs="Times New Roman"/>
          <w:sz w:val="24"/>
          <w:szCs w:val="24"/>
        </w:rPr>
        <w:t xml:space="preserve"> označené </w:t>
      </w:r>
      <w:r w:rsidR="00E04650" w:rsidRPr="00CF20D2">
        <w:rPr>
          <w:rFonts w:ascii="Times New Roman" w:hAnsi="Times New Roman" w:cs="Times New Roman"/>
          <w:b/>
          <w:sz w:val="24"/>
          <w:szCs w:val="24"/>
        </w:rPr>
        <w:t>„</w:t>
      </w:r>
      <w:r w:rsidR="00CF20D2">
        <w:rPr>
          <w:rFonts w:ascii="Times New Roman" w:hAnsi="Times New Roman" w:cs="Times New Roman"/>
          <w:b/>
          <w:sz w:val="24"/>
          <w:szCs w:val="24"/>
        </w:rPr>
        <w:t>Chlazení budovy radnice - Ivančice</w:t>
      </w:r>
      <w:r w:rsidR="00E04650" w:rsidRPr="00CF20D2">
        <w:rPr>
          <w:rFonts w:ascii="Times New Roman" w:hAnsi="Times New Roman" w:cs="Times New Roman"/>
          <w:b/>
          <w:bCs/>
          <w:sz w:val="24"/>
          <w:szCs w:val="24"/>
        </w:rPr>
        <w:t xml:space="preserve">“ </w:t>
      </w:r>
      <w:r w:rsidRPr="00CF20D2">
        <w:rPr>
          <w:rFonts w:ascii="Times New Roman" w:hAnsi="Times New Roman" w:cs="Times New Roman"/>
          <w:sz w:val="24"/>
          <w:szCs w:val="24"/>
        </w:rPr>
        <w:t>zpracované v</w:t>
      </w:r>
      <w:r w:rsidR="00326D98" w:rsidRPr="00CF20D2">
        <w:rPr>
          <w:rFonts w:ascii="Times New Roman" w:hAnsi="Times New Roman" w:cs="Times New Roman"/>
          <w:sz w:val="24"/>
          <w:szCs w:val="24"/>
        </w:rPr>
        <w:t> 0</w:t>
      </w:r>
      <w:r w:rsidR="00412B75">
        <w:rPr>
          <w:rFonts w:ascii="Times New Roman" w:hAnsi="Times New Roman" w:cs="Times New Roman"/>
          <w:sz w:val="24"/>
          <w:szCs w:val="24"/>
        </w:rPr>
        <w:t>6</w:t>
      </w:r>
      <w:r w:rsidR="00326D98" w:rsidRPr="00CF20D2">
        <w:rPr>
          <w:rFonts w:ascii="Times New Roman" w:hAnsi="Times New Roman" w:cs="Times New Roman"/>
          <w:sz w:val="24"/>
          <w:szCs w:val="24"/>
        </w:rPr>
        <w:t>/20</w:t>
      </w:r>
      <w:r w:rsidR="00412B75">
        <w:rPr>
          <w:rFonts w:ascii="Times New Roman" w:hAnsi="Times New Roman" w:cs="Times New Roman"/>
          <w:sz w:val="24"/>
          <w:szCs w:val="24"/>
        </w:rPr>
        <w:t>21</w:t>
      </w:r>
      <w:r w:rsidRPr="00CF20D2">
        <w:rPr>
          <w:rFonts w:ascii="Times New Roman" w:hAnsi="Times New Roman" w:cs="Times New Roman"/>
          <w:sz w:val="24"/>
          <w:szCs w:val="24"/>
        </w:rPr>
        <w:t xml:space="preserve"> společností </w:t>
      </w:r>
      <w:proofErr w:type="spellStart"/>
      <w:r w:rsidR="00412B75" w:rsidRPr="005B2628">
        <w:rPr>
          <w:rFonts w:ascii="Times New Roman" w:hAnsi="Times New Roman" w:cs="Times New Roman"/>
          <w:sz w:val="24"/>
          <w:szCs w:val="24"/>
        </w:rPr>
        <w:t>FourClima</w:t>
      </w:r>
      <w:proofErr w:type="spellEnd"/>
      <w:r w:rsidR="00412B75" w:rsidRPr="005B2628">
        <w:rPr>
          <w:rFonts w:ascii="Times New Roman" w:hAnsi="Times New Roman" w:cs="Times New Roman"/>
          <w:sz w:val="24"/>
          <w:szCs w:val="24"/>
        </w:rPr>
        <w:t xml:space="preserve"> s.r.o., IČO: 29251371, se sídlem Trnkova 3070/150a, 628 00 Brno-Líšeň</w:t>
      </w:r>
      <w:r w:rsidR="00412B75">
        <w:rPr>
          <w:rFonts w:ascii="Times New Roman" w:hAnsi="Times New Roman" w:cs="Times New Roman"/>
          <w:sz w:val="24"/>
          <w:szCs w:val="24"/>
        </w:rPr>
        <w:t>,</w:t>
      </w:r>
      <w:r w:rsidRPr="00CF20D2">
        <w:rPr>
          <w:rFonts w:ascii="Times New Roman" w:hAnsi="Times New Roman" w:cs="Times New Roman"/>
          <w:sz w:val="24"/>
          <w:szCs w:val="24"/>
        </w:rPr>
        <w:t> oceněného soupisu prací, dodávek a služeb, který je součástí nabídky zhotovitele podané v rámci veřejné zakázky na výběr zhotovitele díla dle této smlouvy (dále jen „soupis prací“),</w:t>
      </w:r>
    </w:p>
    <w:p w:rsidR="00E91FF9" w:rsidRPr="00CF20D2" w:rsidRDefault="00E91FF9" w:rsidP="00EB332D">
      <w:pPr>
        <w:numPr>
          <w:ilvl w:val="0"/>
          <w:numId w:val="4"/>
        </w:numPr>
        <w:tabs>
          <w:tab w:val="num" w:pos="720"/>
        </w:tabs>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předpisů upravujících provádění stavebních děl a ustanovení této smlouvy,</w:t>
      </w:r>
    </w:p>
    <w:p w:rsidR="00E91FF9" w:rsidRPr="00CF20D2" w:rsidRDefault="00E91FF9" w:rsidP="00EB332D">
      <w:pPr>
        <w:spacing w:after="0" w:line="240" w:lineRule="auto"/>
        <w:ind w:left="357"/>
        <w:jc w:val="both"/>
        <w:rPr>
          <w:rFonts w:ascii="Times New Roman" w:hAnsi="Times New Roman" w:cs="Times New Roman"/>
          <w:sz w:val="24"/>
          <w:szCs w:val="24"/>
        </w:rPr>
      </w:pPr>
      <w:r w:rsidRPr="00CF20D2">
        <w:rPr>
          <w:rFonts w:ascii="Times New Roman" w:hAnsi="Times New Roman" w:cs="Times New Roman"/>
          <w:sz w:val="24"/>
          <w:szCs w:val="24"/>
        </w:rPr>
        <w:t>(dále jen „dílo“).</w:t>
      </w:r>
    </w:p>
    <w:p w:rsidR="00E91FF9" w:rsidRPr="00CF20D2" w:rsidRDefault="00E91FF9" w:rsidP="00EB332D">
      <w:pPr>
        <w:numPr>
          <w:ilvl w:val="0"/>
          <w:numId w:val="3"/>
        </w:numPr>
        <w:spacing w:after="0" w:line="240" w:lineRule="auto"/>
        <w:jc w:val="both"/>
        <w:rPr>
          <w:rFonts w:ascii="Times New Roman" w:hAnsi="Times New Roman" w:cs="Times New Roman"/>
          <w:sz w:val="24"/>
          <w:szCs w:val="24"/>
        </w:rPr>
      </w:pPr>
      <w:r w:rsidRPr="00CF20D2">
        <w:rPr>
          <w:rFonts w:ascii="Times New Roman" w:hAnsi="Times New Roman" w:cs="Times New Roman"/>
          <w:sz w:val="24"/>
          <w:szCs w:val="24"/>
        </w:rPr>
        <w:t>Součástí díla je také:</w:t>
      </w:r>
    </w:p>
    <w:p w:rsidR="00E91FF9" w:rsidRPr="00CF20D2" w:rsidRDefault="00E91FF9" w:rsidP="00AD3E4F">
      <w:pPr>
        <w:pStyle w:val="Zkladntext"/>
        <w:numPr>
          <w:ilvl w:val="0"/>
          <w:numId w:val="5"/>
        </w:numPr>
        <w:tabs>
          <w:tab w:val="clear" w:pos="540"/>
          <w:tab w:val="left" w:pos="709"/>
        </w:tabs>
        <w:ind w:left="714" w:hanging="357"/>
        <w:rPr>
          <w:rFonts w:ascii="Times New Roman" w:hAnsi="Times New Roman" w:cs="Times New Roman"/>
        </w:rPr>
      </w:pPr>
      <w:r w:rsidRPr="00CF20D2">
        <w:rPr>
          <w:rFonts w:ascii="Times New Roman" w:hAnsi="Times New Roman" w:cs="Times New Roman"/>
        </w:rPr>
        <w:t>vybudování a zajištění zařízení staveniště a jeho provoz v souladu s potřebami zhotovitele, dokumentací předanou objednatelem, požadavky objednatele a s platnými právními předpisy, včetně případného zajištění ohlášení dle zákona č. 183/2006 Sb., o územním plánování a stavebním řádu (stavební zákon), ve znění pozdějších předpisů (dále jen „stavební zákon“),</w:t>
      </w:r>
    </w:p>
    <w:p w:rsidR="00E91FF9" w:rsidRPr="00CF20D2" w:rsidRDefault="00E91FF9" w:rsidP="00AD3E4F">
      <w:pPr>
        <w:pStyle w:val="Zkladntext"/>
        <w:numPr>
          <w:ilvl w:val="0"/>
          <w:numId w:val="5"/>
        </w:numPr>
        <w:tabs>
          <w:tab w:val="clear" w:pos="540"/>
          <w:tab w:val="left" w:pos="709"/>
        </w:tabs>
        <w:ind w:left="714" w:hanging="357"/>
        <w:rPr>
          <w:rFonts w:ascii="Times New Roman" w:hAnsi="Times New Roman" w:cs="Times New Roman"/>
        </w:rPr>
      </w:pPr>
      <w:r w:rsidRPr="00CF20D2">
        <w:rPr>
          <w:rFonts w:ascii="Times New Roman" w:hAnsi="Times New Roman" w:cs="Times New Roman"/>
        </w:rPr>
        <w:t>zajištění vytyčení obvodu staveniště,</w:t>
      </w:r>
    </w:p>
    <w:p w:rsidR="00E91FF9" w:rsidRPr="00CF20D2" w:rsidRDefault="00E91FF9" w:rsidP="00AD3E4F">
      <w:pPr>
        <w:pStyle w:val="Zkladntext"/>
        <w:numPr>
          <w:ilvl w:val="0"/>
          <w:numId w:val="5"/>
        </w:numPr>
        <w:tabs>
          <w:tab w:val="clear" w:pos="540"/>
          <w:tab w:val="left" w:pos="709"/>
        </w:tabs>
        <w:ind w:left="714" w:hanging="357"/>
        <w:rPr>
          <w:rFonts w:ascii="Times New Roman" w:hAnsi="Times New Roman" w:cs="Times New Roman"/>
        </w:rPr>
      </w:pPr>
      <w:r w:rsidRPr="00CF20D2">
        <w:rPr>
          <w:rFonts w:ascii="Times New Roman" w:hAnsi="Times New Roman" w:cs="Times New Roman"/>
        </w:rPr>
        <w:t xml:space="preserve">předání odpadu k odstranění na řízenou skládku nebo jiný způsob jeho odstranění nebo využití v souladu se zákonem č. </w:t>
      </w:r>
      <w:r w:rsidR="00B72EF3" w:rsidRPr="00CF20D2">
        <w:rPr>
          <w:rFonts w:ascii="Times New Roman" w:hAnsi="Times New Roman" w:cs="Times New Roman"/>
        </w:rPr>
        <w:t>541</w:t>
      </w:r>
      <w:r w:rsidRPr="00CF20D2">
        <w:rPr>
          <w:rFonts w:ascii="Times New Roman" w:hAnsi="Times New Roman" w:cs="Times New Roman"/>
        </w:rPr>
        <w:t>/20</w:t>
      </w:r>
      <w:r w:rsidR="00B72EF3" w:rsidRPr="00CF20D2">
        <w:rPr>
          <w:rFonts w:ascii="Times New Roman" w:hAnsi="Times New Roman" w:cs="Times New Roman"/>
        </w:rPr>
        <w:t>20</w:t>
      </w:r>
      <w:r w:rsidRPr="00CF20D2">
        <w:rPr>
          <w:rFonts w:ascii="Times New Roman" w:hAnsi="Times New Roman" w:cs="Times New Roman"/>
        </w:rPr>
        <w:t xml:space="preserve"> Sb., o odpadech, ve znění pozdějších předpisů (dále jen „zákon o odpadech“); o způsobu nakládání s odpadem bude předložen písemný doklad vystavený příslušnou oprávněnou osobou podle zákona o odpadech,</w:t>
      </w:r>
    </w:p>
    <w:p w:rsidR="00E91FF9" w:rsidRPr="00CF20D2" w:rsidRDefault="00E91FF9" w:rsidP="00AD3E4F">
      <w:pPr>
        <w:pStyle w:val="Zkladntext"/>
        <w:numPr>
          <w:ilvl w:val="0"/>
          <w:numId w:val="5"/>
        </w:numPr>
        <w:tabs>
          <w:tab w:val="clear" w:pos="540"/>
          <w:tab w:val="left" w:pos="709"/>
        </w:tabs>
        <w:ind w:left="714" w:hanging="357"/>
        <w:rPr>
          <w:rFonts w:ascii="Times New Roman" w:hAnsi="Times New Roman" w:cs="Times New Roman"/>
        </w:rPr>
      </w:pPr>
      <w:r w:rsidRPr="00CF20D2">
        <w:rPr>
          <w:rFonts w:ascii="Times New Roman" w:hAnsi="Times New Roman" w:cs="Times New Roman"/>
        </w:rPr>
        <w:t>předání všech dokladů a náležitostí umožňujících zahájení řízení, případně jiného postupu dle stavebního zákona, na základě kterého bude možno započít s trvalým užíváním stavby, tj. aby bylo možno vydat kolaudační souhlas nebo bylo možno stavbu trvale užívat na základě oznámení stavebnímu úřadu se započetím užívání dle stavebního zákona,</w:t>
      </w:r>
    </w:p>
    <w:p w:rsidR="00E91FF9" w:rsidRPr="00CF20D2" w:rsidRDefault="00E91FF9" w:rsidP="00AD3E4F">
      <w:pPr>
        <w:pStyle w:val="Zkladntext"/>
        <w:numPr>
          <w:ilvl w:val="0"/>
          <w:numId w:val="5"/>
        </w:numPr>
        <w:tabs>
          <w:tab w:val="clear" w:pos="540"/>
          <w:tab w:val="left" w:pos="709"/>
        </w:tabs>
        <w:ind w:left="714" w:hanging="357"/>
        <w:rPr>
          <w:rFonts w:ascii="Times New Roman" w:hAnsi="Times New Roman" w:cs="Times New Roman"/>
        </w:rPr>
      </w:pPr>
      <w:r w:rsidRPr="00CF20D2">
        <w:rPr>
          <w:rFonts w:ascii="Times New Roman" w:hAnsi="Times New Roman" w:cs="Times New Roman"/>
        </w:rPr>
        <w:t>zajištění bezpečných přechodů a přejezdů přes výkopy pro zabezpečení přístupu a příjezdu k objektům,</w:t>
      </w:r>
    </w:p>
    <w:p w:rsidR="00E91FF9" w:rsidRPr="00CF20D2" w:rsidRDefault="00E91FF9" w:rsidP="00AD3E4F">
      <w:pPr>
        <w:pStyle w:val="Zkladntext"/>
        <w:numPr>
          <w:ilvl w:val="0"/>
          <w:numId w:val="5"/>
        </w:numPr>
        <w:tabs>
          <w:tab w:val="clear" w:pos="540"/>
          <w:tab w:val="left" w:pos="709"/>
        </w:tabs>
        <w:ind w:left="714" w:hanging="357"/>
        <w:rPr>
          <w:rFonts w:ascii="Times New Roman" w:hAnsi="Times New Roman" w:cs="Times New Roman"/>
        </w:rPr>
      </w:pPr>
      <w:r w:rsidRPr="00CF20D2">
        <w:rPr>
          <w:rFonts w:ascii="Times New Roman" w:hAnsi="Times New Roman" w:cs="Times New Roman"/>
        </w:rPr>
        <w:t>udržování stavbou dotčených zpevněných ploch, veřejných komunikací a výjezdů ze staveniště v čistotě a jejich uvedení do původního stavu,</w:t>
      </w:r>
    </w:p>
    <w:p w:rsidR="00E91FF9" w:rsidRPr="00CF20D2" w:rsidRDefault="00E91FF9" w:rsidP="00AD3E4F">
      <w:pPr>
        <w:pStyle w:val="Zkladntext"/>
        <w:numPr>
          <w:ilvl w:val="0"/>
          <w:numId w:val="5"/>
        </w:numPr>
        <w:tabs>
          <w:tab w:val="clear" w:pos="540"/>
          <w:tab w:val="left" w:pos="709"/>
        </w:tabs>
        <w:ind w:left="714" w:hanging="357"/>
        <w:rPr>
          <w:rFonts w:ascii="Times New Roman" w:hAnsi="Times New Roman" w:cs="Times New Roman"/>
        </w:rPr>
      </w:pPr>
      <w:r w:rsidRPr="00CF20D2">
        <w:rPr>
          <w:rFonts w:ascii="Times New Roman" w:hAnsi="Times New Roman" w:cs="Times New Roman"/>
        </w:rPr>
        <w:t>zajištění ochrany proti šíření prašnosti a nadměrného hluku,</w:t>
      </w:r>
    </w:p>
    <w:p w:rsidR="00E91FF9" w:rsidRPr="00CF20D2" w:rsidRDefault="00E91FF9" w:rsidP="00AD3E4F">
      <w:pPr>
        <w:pStyle w:val="Zkladntext"/>
        <w:numPr>
          <w:ilvl w:val="0"/>
          <w:numId w:val="5"/>
        </w:numPr>
        <w:tabs>
          <w:tab w:val="clear" w:pos="540"/>
          <w:tab w:val="left" w:pos="709"/>
        </w:tabs>
        <w:ind w:left="714" w:hanging="357"/>
        <w:rPr>
          <w:rFonts w:ascii="Times New Roman" w:hAnsi="Times New Roman" w:cs="Times New Roman"/>
        </w:rPr>
      </w:pPr>
      <w:r w:rsidRPr="00CF20D2">
        <w:rPr>
          <w:rFonts w:ascii="Times New Roman" w:hAnsi="Times New Roman" w:cs="Times New Roman"/>
        </w:rPr>
        <w:t>zajištění zpracování všech případných dalších dokumentací potřebných pro provedení díla jako je např. výrobní a realizační dodavatelská dokumentace. Tuto dokumentaci zajistí zhotovitel na své náklady. D</w:t>
      </w:r>
      <w:r w:rsidR="00A02C56" w:rsidRPr="00CF20D2">
        <w:rPr>
          <w:rFonts w:ascii="Times New Roman" w:hAnsi="Times New Roman" w:cs="Times New Roman"/>
        </w:rPr>
        <w:t>P</w:t>
      </w:r>
      <w:r w:rsidR="00DC43FA" w:rsidRPr="00CF20D2">
        <w:rPr>
          <w:rFonts w:ascii="Times New Roman" w:hAnsi="Times New Roman" w:cs="Times New Roman"/>
        </w:rPr>
        <w:t>S</w:t>
      </w:r>
      <w:r w:rsidRPr="00CF20D2">
        <w:rPr>
          <w:rFonts w:ascii="Times New Roman" w:hAnsi="Times New Roman" w:cs="Times New Roman"/>
        </w:rPr>
        <w:t xml:space="preserve"> nenahrazuje výrobní a realizační dodavatelskou dokumentaci,</w:t>
      </w:r>
    </w:p>
    <w:p w:rsidR="00E91FF9" w:rsidRPr="00CF20D2" w:rsidRDefault="00E91FF9" w:rsidP="00AD3E4F">
      <w:pPr>
        <w:pStyle w:val="Zkladntext"/>
        <w:numPr>
          <w:ilvl w:val="0"/>
          <w:numId w:val="5"/>
        </w:numPr>
        <w:tabs>
          <w:tab w:val="clear" w:pos="540"/>
          <w:tab w:val="left" w:pos="709"/>
        </w:tabs>
        <w:ind w:left="714" w:hanging="357"/>
        <w:rPr>
          <w:rFonts w:ascii="Times New Roman" w:hAnsi="Times New Roman" w:cs="Times New Roman"/>
        </w:rPr>
      </w:pPr>
      <w:r w:rsidRPr="00CF20D2">
        <w:rPr>
          <w:rFonts w:ascii="Times New Roman" w:hAnsi="Times New Roman" w:cs="Times New Roman"/>
        </w:rPr>
        <w:lastRenderedPageBreak/>
        <w:t>zajištění veškerých prací a dodávek souvisejících s bezpečnostními opatřeními na ochranu lidí a majetku,</w:t>
      </w:r>
    </w:p>
    <w:p w:rsidR="00E91FF9" w:rsidRPr="00CF20D2" w:rsidRDefault="00E91FF9" w:rsidP="00AD3E4F">
      <w:pPr>
        <w:pStyle w:val="Zkladntext"/>
        <w:numPr>
          <w:ilvl w:val="0"/>
          <w:numId w:val="5"/>
        </w:numPr>
        <w:tabs>
          <w:tab w:val="clear" w:pos="540"/>
          <w:tab w:val="left" w:pos="709"/>
        </w:tabs>
        <w:ind w:left="714" w:hanging="357"/>
        <w:rPr>
          <w:rFonts w:ascii="Times New Roman" w:hAnsi="Times New Roman" w:cs="Times New Roman"/>
        </w:rPr>
      </w:pPr>
      <w:r w:rsidRPr="00CF20D2">
        <w:rPr>
          <w:rFonts w:ascii="Times New Roman" w:hAnsi="Times New Roman" w:cs="Times New Roman"/>
        </w:rPr>
        <w:t>pořizování fotodokumentace o průběhu zhotovení stavby a její předání objednateli při předání</w:t>
      </w:r>
      <w:r w:rsidR="000141DD" w:rsidRPr="00CF20D2">
        <w:rPr>
          <w:rFonts w:ascii="Times New Roman" w:hAnsi="Times New Roman" w:cs="Times New Roman"/>
        </w:rPr>
        <w:t xml:space="preserve"> </w:t>
      </w:r>
      <w:r w:rsidRPr="00CF20D2">
        <w:rPr>
          <w:rFonts w:ascii="Times New Roman" w:hAnsi="Times New Roman" w:cs="Times New Roman"/>
        </w:rPr>
        <w:t>a převzetí plnění předmětu smlouvy v digitální podobě</w:t>
      </w:r>
      <w:r w:rsidR="00A02C56" w:rsidRPr="00CF20D2">
        <w:rPr>
          <w:rFonts w:ascii="Times New Roman" w:hAnsi="Times New Roman" w:cs="Times New Roman"/>
        </w:rPr>
        <w:t>.</w:t>
      </w:r>
    </w:p>
    <w:p w:rsidR="00E91FF9" w:rsidRPr="00CF20D2" w:rsidRDefault="00E91FF9" w:rsidP="00EB332D">
      <w:pPr>
        <w:numPr>
          <w:ilvl w:val="0"/>
          <w:numId w:val="3"/>
        </w:numPr>
        <w:spacing w:after="0" w:line="240" w:lineRule="auto"/>
        <w:jc w:val="both"/>
        <w:rPr>
          <w:rFonts w:ascii="Times New Roman" w:hAnsi="Times New Roman" w:cs="Times New Roman"/>
          <w:sz w:val="24"/>
          <w:szCs w:val="24"/>
        </w:rPr>
      </w:pPr>
      <w:r w:rsidRPr="00CF20D2">
        <w:rPr>
          <w:rFonts w:ascii="Times New Roman" w:hAnsi="Times New Roman" w:cs="Times New Roman"/>
          <w:sz w:val="24"/>
          <w:szCs w:val="24"/>
        </w:rPr>
        <w:t>Zhotovitel je povinen při provádění díla</w:t>
      </w:r>
    </w:p>
    <w:p w:rsidR="00E91FF9" w:rsidRPr="00CF20D2" w:rsidRDefault="00E91FF9" w:rsidP="00AD3E4F">
      <w:pPr>
        <w:pStyle w:val="Zkladntext"/>
        <w:numPr>
          <w:ilvl w:val="0"/>
          <w:numId w:val="6"/>
        </w:numPr>
        <w:tabs>
          <w:tab w:val="clear" w:pos="540"/>
          <w:tab w:val="num" w:pos="714"/>
        </w:tabs>
        <w:ind w:left="714" w:hanging="357"/>
        <w:rPr>
          <w:rFonts w:ascii="Times New Roman" w:hAnsi="Times New Roman" w:cs="Times New Roman"/>
        </w:rPr>
      </w:pPr>
      <w:r w:rsidRPr="00CF20D2">
        <w:rPr>
          <w:rFonts w:ascii="Times New Roman" w:hAnsi="Times New Roman" w:cs="Times New Roman"/>
        </w:rPr>
        <w:t>plnit podmínky příslušných povolení či jiných rozhodnutí nebo opatření stavebních úřadů a požadavky dotčených orgánů a organizací související s realizací stavby,</w:t>
      </w:r>
    </w:p>
    <w:p w:rsidR="00E91FF9" w:rsidRPr="00CF20D2" w:rsidRDefault="00E91FF9" w:rsidP="00AD3E4F">
      <w:pPr>
        <w:pStyle w:val="Zkladntext"/>
        <w:numPr>
          <w:ilvl w:val="0"/>
          <w:numId w:val="6"/>
        </w:numPr>
        <w:tabs>
          <w:tab w:val="clear" w:pos="540"/>
          <w:tab w:val="num" w:pos="714"/>
        </w:tabs>
        <w:ind w:left="714" w:hanging="357"/>
        <w:rPr>
          <w:rFonts w:ascii="Times New Roman" w:hAnsi="Times New Roman" w:cs="Times New Roman"/>
        </w:rPr>
      </w:pPr>
      <w:r w:rsidRPr="00CF20D2">
        <w:rPr>
          <w:rFonts w:ascii="Times New Roman" w:hAnsi="Times New Roman" w:cs="Times New Roman"/>
        </w:rPr>
        <w:t>zohlednit vyjádření dotčených orgánů a organizací související s realizací stavby</w:t>
      </w:r>
      <w:r w:rsidR="00A02C56" w:rsidRPr="00CF20D2">
        <w:rPr>
          <w:rFonts w:ascii="Times New Roman" w:hAnsi="Times New Roman" w:cs="Times New Roman"/>
        </w:rPr>
        <w:t>.</w:t>
      </w:r>
    </w:p>
    <w:p w:rsidR="00E91FF9" w:rsidRPr="00CF20D2" w:rsidRDefault="00E91FF9" w:rsidP="00EB332D">
      <w:pPr>
        <w:numPr>
          <w:ilvl w:val="0"/>
          <w:numId w:val="3"/>
        </w:numPr>
        <w:spacing w:after="0" w:line="240" w:lineRule="auto"/>
        <w:jc w:val="both"/>
        <w:rPr>
          <w:rFonts w:ascii="Times New Roman" w:hAnsi="Times New Roman" w:cs="Times New Roman"/>
          <w:sz w:val="24"/>
          <w:szCs w:val="24"/>
        </w:rPr>
      </w:pPr>
      <w:r w:rsidRPr="00CF20D2">
        <w:rPr>
          <w:rFonts w:ascii="Times New Roman" w:hAnsi="Times New Roman" w:cs="Times New Roman"/>
          <w:sz w:val="24"/>
          <w:szCs w:val="24"/>
        </w:rPr>
        <w:t>Zhotovitel se zavazuje provést dílo v souladu s technickými a právními předpisy platnými v České republice v době provádění díla. Pro provedení díla jsou závazné všechny platné normy ČSN.</w:t>
      </w:r>
    </w:p>
    <w:p w:rsidR="00E91FF9" w:rsidRPr="00CF20D2" w:rsidRDefault="00E91FF9" w:rsidP="00EB332D">
      <w:pPr>
        <w:numPr>
          <w:ilvl w:val="0"/>
          <w:numId w:val="3"/>
        </w:numPr>
        <w:spacing w:after="0" w:line="240" w:lineRule="auto"/>
        <w:jc w:val="both"/>
        <w:rPr>
          <w:rFonts w:ascii="Times New Roman" w:hAnsi="Times New Roman" w:cs="Times New Roman"/>
          <w:sz w:val="24"/>
          <w:szCs w:val="24"/>
        </w:rPr>
      </w:pPr>
      <w:r w:rsidRPr="00CF20D2">
        <w:rPr>
          <w:rFonts w:ascii="Times New Roman" w:hAnsi="Times New Roman" w:cs="Times New Roman"/>
          <w:sz w:val="24"/>
          <w:szCs w:val="24"/>
        </w:rPr>
        <w:t>Zhotovitel se zavazuje průběžně provádět veškeré potřebné zkoušky, měření a atesty k prokázání kvalitativních parametrů předmětu díla.</w:t>
      </w:r>
    </w:p>
    <w:p w:rsidR="00E91FF9" w:rsidRPr="00CF20D2" w:rsidRDefault="00E91FF9" w:rsidP="00EB332D">
      <w:pPr>
        <w:numPr>
          <w:ilvl w:val="0"/>
          <w:numId w:val="3"/>
        </w:numPr>
        <w:spacing w:after="0" w:line="240" w:lineRule="auto"/>
        <w:jc w:val="both"/>
        <w:rPr>
          <w:rFonts w:ascii="Times New Roman" w:hAnsi="Times New Roman" w:cs="Times New Roman"/>
          <w:sz w:val="24"/>
          <w:szCs w:val="24"/>
        </w:rPr>
      </w:pPr>
      <w:r w:rsidRPr="00CF20D2">
        <w:rPr>
          <w:rFonts w:ascii="Times New Roman" w:hAnsi="Times New Roman" w:cs="Times New Roman"/>
          <w:sz w:val="24"/>
          <w:szCs w:val="24"/>
        </w:rPr>
        <w:t>Objednatel se zavazuje dokončené dílo bez vad a nedodělků bránících jeho řádnému užívání převzít a zaplatit za ně zhotoviteli za dohodnutých podmínek cenu dle čl. V této smlouvy. Vadami a nedodělky nebránícími řádnému užívání díla se rozumí pouze drobné ojedinělé vady a drobné ojedinělé nedodělky, které samy o sobě ani ve spojení s jinými nebrání užívání předmětu díla funkčně nebo esteticky, ani užívání předmětu díla podstatným způsobem neomezují.</w:t>
      </w:r>
    </w:p>
    <w:p w:rsidR="00E91FF9" w:rsidRPr="00CF20D2" w:rsidRDefault="00E91FF9" w:rsidP="00EB332D">
      <w:pPr>
        <w:numPr>
          <w:ilvl w:val="0"/>
          <w:numId w:val="3"/>
        </w:numPr>
        <w:spacing w:after="0" w:line="240" w:lineRule="auto"/>
        <w:jc w:val="both"/>
        <w:rPr>
          <w:rFonts w:ascii="Times New Roman" w:hAnsi="Times New Roman" w:cs="Times New Roman"/>
          <w:sz w:val="24"/>
          <w:szCs w:val="24"/>
        </w:rPr>
      </w:pPr>
      <w:r w:rsidRPr="00CF20D2">
        <w:rPr>
          <w:rFonts w:ascii="Times New Roman" w:hAnsi="Times New Roman" w:cs="Times New Roman"/>
          <w:sz w:val="24"/>
          <w:szCs w:val="24"/>
        </w:rPr>
        <w:t xml:space="preserve">Případné vícepráce či </w:t>
      </w:r>
      <w:proofErr w:type="spellStart"/>
      <w:r w:rsidRPr="00CF20D2">
        <w:rPr>
          <w:rFonts w:ascii="Times New Roman" w:hAnsi="Times New Roman" w:cs="Times New Roman"/>
          <w:sz w:val="24"/>
          <w:szCs w:val="24"/>
        </w:rPr>
        <w:t>méněpráce</w:t>
      </w:r>
      <w:proofErr w:type="spellEnd"/>
      <w:r w:rsidRPr="00CF20D2">
        <w:rPr>
          <w:rFonts w:ascii="Times New Roman" w:hAnsi="Times New Roman" w:cs="Times New Roman"/>
          <w:sz w:val="24"/>
          <w:szCs w:val="24"/>
        </w:rPr>
        <w:t xml:space="preserve"> budou smluvními stranami sjednány písemnými dodatky smlouvy, a to při dodržení podmínek stanovených příslušnými ustanoveními zákona č. 134/2016 Sb., o zadávání veřejných zakázek, ve znění pozdějších předpisů (dále jen „</w:t>
      </w:r>
      <w:r w:rsidR="00A02C56" w:rsidRPr="00CF20D2">
        <w:rPr>
          <w:rFonts w:ascii="Times New Roman" w:hAnsi="Times New Roman" w:cs="Times New Roman"/>
          <w:sz w:val="24"/>
          <w:szCs w:val="24"/>
        </w:rPr>
        <w:t>zákon</w:t>
      </w:r>
      <w:r w:rsidRPr="00CF20D2">
        <w:rPr>
          <w:rFonts w:ascii="Times New Roman" w:hAnsi="Times New Roman" w:cs="Times New Roman"/>
          <w:sz w:val="24"/>
          <w:szCs w:val="24"/>
        </w:rPr>
        <w:t>“). Vícepráce budou realizovány až po uzavření příslušného dodatku ke smlouvě.</w:t>
      </w:r>
    </w:p>
    <w:p w:rsidR="001339BF" w:rsidRPr="00CF20D2" w:rsidRDefault="001339BF" w:rsidP="00EB332D">
      <w:pPr>
        <w:keepNext/>
        <w:spacing w:after="0" w:line="240" w:lineRule="auto"/>
        <w:jc w:val="center"/>
        <w:rPr>
          <w:rFonts w:ascii="Times New Roman" w:hAnsi="Times New Roman" w:cs="Times New Roman"/>
          <w:b/>
          <w:sz w:val="24"/>
          <w:szCs w:val="24"/>
        </w:rPr>
      </w:pPr>
    </w:p>
    <w:p w:rsidR="00E91FF9" w:rsidRDefault="00E91FF9" w:rsidP="0078153E">
      <w:pPr>
        <w:pStyle w:val="OdstavecSmlouvy"/>
        <w:keepLines w:val="0"/>
        <w:numPr>
          <w:ilvl w:val="0"/>
          <w:numId w:val="0"/>
        </w:numPr>
        <w:tabs>
          <w:tab w:val="clear" w:pos="426"/>
          <w:tab w:val="clear" w:pos="1701"/>
        </w:tabs>
        <w:spacing w:after="0"/>
        <w:ind w:firstLine="1"/>
        <w:jc w:val="center"/>
        <w:rPr>
          <w:b/>
          <w:szCs w:val="24"/>
        </w:rPr>
      </w:pPr>
      <w:r w:rsidRPr="00CF20D2">
        <w:rPr>
          <w:b/>
          <w:szCs w:val="24"/>
        </w:rPr>
        <w:t>IV.</w:t>
      </w:r>
      <w:r w:rsidRPr="00CF20D2">
        <w:rPr>
          <w:b/>
          <w:szCs w:val="24"/>
        </w:rPr>
        <w:br/>
        <w:t>Doba a místo plnění</w:t>
      </w:r>
    </w:p>
    <w:p w:rsidR="00810EC3" w:rsidRPr="00CF20D2" w:rsidRDefault="00810EC3" w:rsidP="0078153E">
      <w:pPr>
        <w:pStyle w:val="OdstavecSmlouvy"/>
        <w:keepLines w:val="0"/>
        <w:numPr>
          <w:ilvl w:val="0"/>
          <w:numId w:val="0"/>
        </w:numPr>
        <w:tabs>
          <w:tab w:val="clear" w:pos="426"/>
          <w:tab w:val="clear" w:pos="1701"/>
        </w:tabs>
        <w:spacing w:after="0"/>
        <w:ind w:firstLine="1"/>
        <w:jc w:val="center"/>
        <w:rPr>
          <w:b/>
          <w:szCs w:val="24"/>
        </w:rPr>
      </w:pPr>
    </w:p>
    <w:p w:rsidR="00D31191" w:rsidRPr="00CF20D2" w:rsidRDefault="00E91FF9" w:rsidP="00AD3E4F">
      <w:pPr>
        <w:widowControl w:val="0"/>
        <w:numPr>
          <w:ilvl w:val="0"/>
          <w:numId w:val="7"/>
        </w:numPr>
        <w:spacing w:after="0" w:line="240" w:lineRule="auto"/>
        <w:ind w:left="357" w:hanging="357"/>
        <w:jc w:val="both"/>
        <w:rPr>
          <w:rFonts w:ascii="Times New Roman" w:hAnsi="Times New Roman" w:cs="Times New Roman"/>
          <w:iCs/>
          <w:sz w:val="24"/>
          <w:szCs w:val="24"/>
        </w:rPr>
      </w:pPr>
      <w:r w:rsidRPr="00CF20D2">
        <w:rPr>
          <w:rFonts w:ascii="Times New Roman" w:hAnsi="Times New Roman" w:cs="Times New Roman"/>
          <w:bCs/>
          <w:sz w:val="24"/>
          <w:szCs w:val="24"/>
        </w:rPr>
        <w:t>Zhotov</w:t>
      </w:r>
      <w:r w:rsidRPr="00CF20D2">
        <w:rPr>
          <w:rFonts w:ascii="Times New Roman" w:hAnsi="Times New Roman" w:cs="Times New Roman"/>
          <w:sz w:val="24"/>
          <w:szCs w:val="24"/>
        </w:rPr>
        <w:t>itel</w:t>
      </w:r>
      <w:r w:rsidR="000141DD" w:rsidRPr="00CF20D2">
        <w:rPr>
          <w:rFonts w:ascii="Times New Roman" w:hAnsi="Times New Roman" w:cs="Times New Roman"/>
          <w:sz w:val="24"/>
          <w:szCs w:val="24"/>
        </w:rPr>
        <w:t xml:space="preserve"> </w:t>
      </w:r>
      <w:r w:rsidRPr="00CF20D2">
        <w:rPr>
          <w:rFonts w:ascii="Times New Roman" w:hAnsi="Times New Roman" w:cs="Times New Roman"/>
          <w:sz w:val="24"/>
          <w:szCs w:val="24"/>
        </w:rPr>
        <w:t xml:space="preserve">se zavazuje provést dílo do </w:t>
      </w:r>
      <w:r w:rsidR="00E60FAC" w:rsidRPr="00CF20D2">
        <w:rPr>
          <w:rFonts w:ascii="Times New Roman" w:hAnsi="Times New Roman" w:cs="Times New Roman"/>
          <w:sz w:val="24"/>
          <w:szCs w:val="24"/>
        </w:rPr>
        <w:t xml:space="preserve">90 </w:t>
      </w:r>
      <w:r w:rsidRPr="00CF20D2">
        <w:rPr>
          <w:rFonts w:ascii="Times New Roman" w:hAnsi="Times New Roman" w:cs="Times New Roman"/>
          <w:sz w:val="24"/>
          <w:szCs w:val="24"/>
        </w:rPr>
        <w:t xml:space="preserve">dnů od </w:t>
      </w:r>
      <w:r w:rsidR="00933967" w:rsidRPr="00CF20D2">
        <w:rPr>
          <w:rFonts w:ascii="Times New Roman" w:hAnsi="Times New Roman" w:cs="Times New Roman"/>
          <w:sz w:val="24"/>
          <w:szCs w:val="24"/>
        </w:rPr>
        <w:t xml:space="preserve">předání a </w:t>
      </w:r>
      <w:r w:rsidR="00534BEF" w:rsidRPr="00CF20D2">
        <w:rPr>
          <w:rFonts w:ascii="Times New Roman" w:hAnsi="Times New Roman" w:cs="Times New Roman"/>
          <w:sz w:val="24"/>
          <w:szCs w:val="24"/>
        </w:rPr>
        <w:t>převzetí</w:t>
      </w:r>
      <w:r w:rsidR="000141DD" w:rsidRPr="00CF20D2">
        <w:rPr>
          <w:rFonts w:ascii="Times New Roman" w:hAnsi="Times New Roman" w:cs="Times New Roman"/>
          <w:sz w:val="24"/>
          <w:szCs w:val="24"/>
        </w:rPr>
        <w:t xml:space="preserve"> </w:t>
      </w:r>
      <w:r w:rsidRPr="00CF20D2">
        <w:rPr>
          <w:rFonts w:ascii="Times New Roman" w:hAnsi="Times New Roman" w:cs="Times New Roman"/>
          <w:sz w:val="24"/>
          <w:szCs w:val="24"/>
        </w:rPr>
        <w:t>staveniště zhotovitel</w:t>
      </w:r>
      <w:r w:rsidR="00534BEF" w:rsidRPr="00CF20D2">
        <w:rPr>
          <w:rFonts w:ascii="Times New Roman" w:hAnsi="Times New Roman" w:cs="Times New Roman"/>
          <w:sz w:val="24"/>
          <w:szCs w:val="24"/>
        </w:rPr>
        <w:t>em</w:t>
      </w:r>
      <w:r w:rsidR="000141DD" w:rsidRPr="00CF20D2">
        <w:rPr>
          <w:rFonts w:ascii="Times New Roman" w:hAnsi="Times New Roman" w:cs="Times New Roman"/>
          <w:sz w:val="24"/>
          <w:szCs w:val="24"/>
        </w:rPr>
        <w:t xml:space="preserve"> </w:t>
      </w:r>
      <w:r w:rsidR="005A570B" w:rsidRPr="00CF20D2">
        <w:rPr>
          <w:rFonts w:ascii="Times New Roman" w:hAnsi="Times New Roman" w:cs="Times New Roman"/>
          <w:sz w:val="24"/>
          <w:szCs w:val="24"/>
        </w:rPr>
        <w:t>a </w:t>
      </w:r>
      <w:r w:rsidRPr="00CF20D2">
        <w:rPr>
          <w:rFonts w:ascii="Times New Roman" w:hAnsi="Times New Roman" w:cs="Times New Roman"/>
          <w:sz w:val="24"/>
          <w:szCs w:val="24"/>
        </w:rPr>
        <w:t>nejpozději poslední den uvedené doby plnění dokončené dílo předat objednateli. Dílo je provedeno, je</w:t>
      </w:r>
      <w:r w:rsidRPr="00CF20D2">
        <w:rPr>
          <w:rFonts w:ascii="Times New Roman" w:hAnsi="Times New Roman" w:cs="Times New Roman"/>
          <w:sz w:val="24"/>
          <w:szCs w:val="24"/>
        </w:rPr>
        <w:noBreakHyphen/>
        <w:t>li dokončeno (tj. objednateli je předvedena způsobilost díla sloužit svému účelu) a předáno objednateli.</w:t>
      </w:r>
    </w:p>
    <w:p w:rsidR="00E91FF9" w:rsidRPr="00CF20D2" w:rsidRDefault="00D31191" w:rsidP="00AD3E4F">
      <w:pPr>
        <w:widowControl w:val="0"/>
        <w:numPr>
          <w:ilvl w:val="0"/>
          <w:numId w:val="7"/>
        </w:numPr>
        <w:spacing w:after="0" w:line="240" w:lineRule="auto"/>
        <w:ind w:left="357" w:hanging="357"/>
        <w:jc w:val="both"/>
        <w:rPr>
          <w:rFonts w:ascii="Times New Roman" w:hAnsi="Times New Roman" w:cs="Times New Roman"/>
          <w:iCs/>
          <w:sz w:val="24"/>
          <w:szCs w:val="24"/>
        </w:rPr>
      </w:pPr>
      <w:r w:rsidRPr="00CF20D2">
        <w:rPr>
          <w:rFonts w:ascii="Times New Roman" w:hAnsi="Times New Roman" w:cs="Times New Roman"/>
          <w:sz w:val="24"/>
          <w:szCs w:val="24"/>
        </w:rPr>
        <w:t xml:space="preserve">Zhotovitel bere v této souvislosti na vědomí, že pokud nebude Objednatelem staveniště předáno, nemůže se domáhat plnění ze smlouvy, když je předání staveniště odvislé od získání finančních prostředků na úhradu předmětu smlouvy. Zhotovitel bere dále na vědomí, že pokud nebude staveniště předáno do 12 měsíců od podpisu této smlouvy, smlouva zaniká. </w:t>
      </w:r>
    </w:p>
    <w:p w:rsidR="00E91FF9" w:rsidRPr="00CF20D2" w:rsidRDefault="00E91FF9" w:rsidP="00AD3E4F">
      <w:pPr>
        <w:widowControl w:val="0"/>
        <w:numPr>
          <w:ilvl w:val="0"/>
          <w:numId w:val="7"/>
        </w:numPr>
        <w:spacing w:after="0" w:line="240" w:lineRule="auto"/>
        <w:ind w:left="357" w:hanging="357"/>
        <w:jc w:val="both"/>
        <w:rPr>
          <w:rFonts w:ascii="Times New Roman" w:hAnsi="Times New Roman" w:cs="Times New Roman"/>
          <w:bCs/>
          <w:sz w:val="24"/>
          <w:szCs w:val="24"/>
        </w:rPr>
      </w:pPr>
      <w:r w:rsidRPr="00CF20D2">
        <w:rPr>
          <w:rFonts w:ascii="Times New Roman" w:hAnsi="Times New Roman" w:cs="Times New Roman"/>
          <w:bCs/>
          <w:sz w:val="24"/>
          <w:szCs w:val="24"/>
        </w:rPr>
        <w:t xml:space="preserve">Místem </w:t>
      </w:r>
      <w:r w:rsidRPr="00CF20D2">
        <w:rPr>
          <w:rFonts w:ascii="Times New Roman" w:hAnsi="Times New Roman" w:cs="Times New Roman"/>
          <w:sz w:val="24"/>
          <w:szCs w:val="24"/>
        </w:rPr>
        <w:t>plnění</w:t>
      </w:r>
      <w:r w:rsidRPr="00CF20D2">
        <w:rPr>
          <w:rFonts w:ascii="Times New Roman" w:hAnsi="Times New Roman" w:cs="Times New Roman"/>
          <w:bCs/>
          <w:sz w:val="24"/>
          <w:szCs w:val="24"/>
        </w:rPr>
        <w:t xml:space="preserve"> je </w:t>
      </w:r>
      <w:proofErr w:type="spellStart"/>
      <w:r w:rsidR="00003D34">
        <w:rPr>
          <w:rFonts w:ascii="Times New Roman" w:hAnsi="Times New Roman" w:cs="Times New Roman"/>
          <w:bCs/>
          <w:sz w:val="24"/>
          <w:szCs w:val="24"/>
        </w:rPr>
        <w:t>MěÚ</w:t>
      </w:r>
      <w:proofErr w:type="spellEnd"/>
      <w:r w:rsidR="00003D34">
        <w:rPr>
          <w:rFonts w:ascii="Times New Roman" w:hAnsi="Times New Roman" w:cs="Times New Roman"/>
          <w:bCs/>
          <w:sz w:val="24"/>
          <w:szCs w:val="24"/>
        </w:rPr>
        <w:t xml:space="preserve"> Ivančice</w:t>
      </w:r>
      <w:r w:rsidR="000141DD" w:rsidRPr="00CF20D2">
        <w:rPr>
          <w:rFonts w:ascii="Times New Roman" w:hAnsi="Times New Roman" w:cs="Times New Roman"/>
          <w:bCs/>
          <w:sz w:val="24"/>
          <w:szCs w:val="24"/>
        </w:rPr>
        <w:t xml:space="preserve">, </w:t>
      </w:r>
      <w:r w:rsidR="00003D34">
        <w:rPr>
          <w:rFonts w:ascii="Times New Roman" w:hAnsi="Times New Roman" w:cs="Times New Roman"/>
          <w:sz w:val="24"/>
          <w:szCs w:val="24"/>
        </w:rPr>
        <w:t xml:space="preserve">na adrese Palackého náměstí 196/6, Ivančice, na </w:t>
      </w:r>
      <w:proofErr w:type="spellStart"/>
      <w:r w:rsidR="00003D34">
        <w:rPr>
          <w:rFonts w:ascii="Times New Roman" w:hAnsi="Times New Roman" w:cs="Times New Roman"/>
          <w:sz w:val="24"/>
          <w:szCs w:val="24"/>
        </w:rPr>
        <w:t>parc</w:t>
      </w:r>
      <w:proofErr w:type="spellEnd"/>
      <w:r w:rsidR="00003D34">
        <w:rPr>
          <w:rFonts w:ascii="Times New Roman" w:hAnsi="Times New Roman" w:cs="Times New Roman"/>
          <w:sz w:val="24"/>
          <w:szCs w:val="24"/>
        </w:rPr>
        <w:t>. č. st. 31/1, v </w:t>
      </w:r>
      <w:proofErr w:type="spellStart"/>
      <w:proofErr w:type="gramStart"/>
      <w:r w:rsidR="00003D34">
        <w:rPr>
          <w:rFonts w:ascii="Times New Roman" w:hAnsi="Times New Roman" w:cs="Times New Roman"/>
          <w:sz w:val="24"/>
          <w:szCs w:val="24"/>
        </w:rPr>
        <w:t>k.ú</w:t>
      </w:r>
      <w:proofErr w:type="spellEnd"/>
      <w:r w:rsidR="00003D34">
        <w:rPr>
          <w:rFonts w:ascii="Times New Roman" w:hAnsi="Times New Roman" w:cs="Times New Roman"/>
          <w:sz w:val="24"/>
          <w:szCs w:val="24"/>
        </w:rPr>
        <w:t>.</w:t>
      </w:r>
      <w:proofErr w:type="gramEnd"/>
      <w:r w:rsidR="00003D34">
        <w:rPr>
          <w:rFonts w:ascii="Times New Roman" w:hAnsi="Times New Roman" w:cs="Times New Roman"/>
          <w:sz w:val="24"/>
          <w:szCs w:val="24"/>
        </w:rPr>
        <w:t xml:space="preserve"> Ivančice</w:t>
      </w:r>
      <w:r w:rsidR="00A02C56" w:rsidRPr="00CF20D2">
        <w:rPr>
          <w:rFonts w:ascii="Times New Roman" w:hAnsi="Times New Roman" w:cs="Times New Roman"/>
          <w:sz w:val="24"/>
          <w:szCs w:val="24"/>
        </w:rPr>
        <w:t xml:space="preserve">. Podrobnější vymezení plnění je obsaženo v projektové dokumentaci citované v čl. III </w:t>
      </w:r>
      <w:proofErr w:type="gramStart"/>
      <w:r w:rsidR="00A02C56" w:rsidRPr="00CF20D2">
        <w:rPr>
          <w:rFonts w:ascii="Times New Roman" w:hAnsi="Times New Roman" w:cs="Times New Roman"/>
          <w:sz w:val="24"/>
          <w:szCs w:val="24"/>
        </w:rPr>
        <w:t>této</w:t>
      </w:r>
      <w:proofErr w:type="gramEnd"/>
      <w:r w:rsidR="00A02C56" w:rsidRPr="00CF20D2">
        <w:rPr>
          <w:rFonts w:ascii="Times New Roman" w:hAnsi="Times New Roman" w:cs="Times New Roman"/>
          <w:sz w:val="24"/>
          <w:szCs w:val="24"/>
        </w:rPr>
        <w:t xml:space="preserve"> smlouvy. </w:t>
      </w:r>
    </w:p>
    <w:p w:rsidR="00E91FF9" w:rsidRPr="00CF20D2" w:rsidRDefault="00E91FF9" w:rsidP="00AD3E4F">
      <w:pPr>
        <w:widowControl w:val="0"/>
        <w:numPr>
          <w:ilvl w:val="0"/>
          <w:numId w:val="7"/>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V případě, že koordinátor bezpečnosti a ochrany zdraví při práci na staveništi (dále jen „koordinátor BOZP“), osoba vykonávající za objednatele inženýrsko</w:t>
      </w:r>
      <w:r w:rsidRPr="00CF20D2">
        <w:rPr>
          <w:rFonts w:ascii="Times New Roman" w:hAnsi="Times New Roman" w:cs="Times New Roman"/>
          <w:sz w:val="24"/>
          <w:szCs w:val="24"/>
        </w:rPr>
        <w:noBreakHyphen/>
        <w:t>investorskou činnost na stavbě (dále jen „osoba vykonávající technický dozor stavebníka“), objednatel nebo jiná k tomu oprávněná osoba (např. oblastní inspektorát práce) přeruší práce na staveništi z důvodu porušení pravidel bezpečnosti a ochrany zdraví při práci, toto přerušení nebude mít vliv na dobu plnění díla uvedenou v odst. 1 tohoto článku smlouvy.</w:t>
      </w:r>
    </w:p>
    <w:p w:rsidR="001339BF" w:rsidRPr="00CF20D2" w:rsidRDefault="001339BF" w:rsidP="00EB332D">
      <w:pPr>
        <w:keepNext/>
        <w:spacing w:after="0" w:line="240" w:lineRule="auto"/>
        <w:jc w:val="center"/>
        <w:rPr>
          <w:rFonts w:ascii="Times New Roman" w:hAnsi="Times New Roman" w:cs="Times New Roman"/>
          <w:b/>
          <w:sz w:val="24"/>
          <w:szCs w:val="24"/>
        </w:rPr>
      </w:pPr>
    </w:p>
    <w:p w:rsidR="00E91FF9" w:rsidRDefault="00E91FF9" w:rsidP="0078153E">
      <w:pPr>
        <w:pStyle w:val="OdstavecSmlouvy"/>
        <w:keepLines w:val="0"/>
        <w:numPr>
          <w:ilvl w:val="0"/>
          <w:numId w:val="0"/>
        </w:numPr>
        <w:tabs>
          <w:tab w:val="clear" w:pos="426"/>
          <w:tab w:val="clear" w:pos="1701"/>
        </w:tabs>
        <w:spacing w:after="0"/>
        <w:ind w:firstLine="1"/>
        <w:jc w:val="center"/>
        <w:rPr>
          <w:b/>
          <w:szCs w:val="24"/>
        </w:rPr>
      </w:pPr>
      <w:r w:rsidRPr="00CF20D2">
        <w:rPr>
          <w:b/>
          <w:szCs w:val="24"/>
        </w:rPr>
        <w:t>V.</w:t>
      </w:r>
      <w:r w:rsidRPr="00CF20D2">
        <w:rPr>
          <w:b/>
          <w:szCs w:val="24"/>
        </w:rPr>
        <w:br/>
        <w:t>Cena za dílo</w:t>
      </w:r>
    </w:p>
    <w:p w:rsidR="00810EC3" w:rsidRPr="00CF20D2" w:rsidRDefault="00810EC3" w:rsidP="0078153E">
      <w:pPr>
        <w:pStyle w:val="OdstavecSmlouvy"/>
        <w:keepLines w:val="0"/>
        <w:numPr>
          <w:ilvl w:val="0"/>
          <w:numId w:val="0"/>
        </w:numPr>
        <w:tabs>
          <w:tab w:val="clear" w:pos="426"/>
          <w:tab w:val="clear" w:pos="1701"/>
        </w:tabs>
        <w:spacing w:after="0"/>
        <w:ind w:firstLine="1"/>
        <w:jc w:val="center"/>
        <w:rPr>
          <w:b/>
          <w:szCs w:val="24"/>
        </w:rPr>
      </w:pPr>
    </w:p>
    <w:p w:rsidR="00E91FF9" w:rsidRPr="00CF20D2" w:rsidRDefault="00E91FF9" w:rsidP="00AD3E4F">
      <w:pPr>
        <w:numPr>
          <w:ilvl w:val="0"/>
          <w:numId w:val="8"/>
        </w:numPr>
        <w:spacing w:after="0" w:line="240" w:lineRule="auto"/>
        <w:ind w:left="357" w:hanging="357"/>
        <w:jc w:val="both"/>
        <w:rPr>
          <w:rFonts w:ascii="Times New Roman" w:hAnsi="Times New Roman" w:cs="Times New Roman"/>
          <w:iCs/>
          <w:sz w:val="24"/>
          <w:szCs w:val="24"/>
        </w:rPr>
      </w:pPr>
      <w:r w:rsidRPr="00CF20D2">
        <w:rPr>
          <w:rFonts w:ascii="Times New Roman" w:hAnsi="Times New Roman" w:cs="Times New Roman"/>
          <w:sz w:val="24"/>
          <w:szCs w:val="24"/>
        </w:rPr>
        <w:t>Cena za provedené dílo je stanovena dohodou smluvních stran a činí:</w:t>
      </w:r>
    </w:p>
    <w:p w:rsidR="00E91FF9" w:rsidRPr="00CF20D2" w:rsidRDefault="00DA2339" w:rsidP="00EB332D">
      <w:pPr>
        <w:tabs>
          <w:tab w:val="left" w:pos="3969"/>
        </w:tabs>
        <w:spacing w:after="0" w:line="240" w:lineRule="auto"/>
        <w:ind w:left="709"/>
        <w:jc w:val="both"/>
        <w:rPr>
          <w:rFonts w:ascii="Times New Roman" w:hAnsi="Times New Roman" w:cs="Times New Roman"/>
          <w:iCs/>
          <w:sz w:val="24"/>
          <w:szCs w:val="24"/>
        </w:rPr>
      </w:pPr>
      <w:r w:rsidRPr="00CF20D2">
        <w:rPr>
          <w:rFonts w:ascii="Times New Roman" w:hAnsi="Times New Roman" w:cs="Times New Roman"/>
          <w:iCs/>
          <w:sz w:val="24"/>
          <w:szCs w:val="24"/>
        </w:rPr>
        <w:lastRenderedPageBreak/>
        <w:t xml:space="preserve">Cena </w:t>
      </w:r>
      <w:r w:rsidR="00E91FF9" w:rsidRPr="00CF20D2">
        <w:rPr>
          <w:rFonts w:ascii="Times New Roman" w:hAnsi="Times New Roman" w:cs="Times New Roman"/>
          <w:iCs/>
          <w:sz w:val="24"/>
          <w:szCs w:val="24"/>
        </w:rPr>
        <w:t>bez DPH</w:t>
      </w:r>
      <w:r w:rsidR="00E91FF9" w:rsidRPr="00CF20D2">
        <w:rPr>
          <w:rFonts w:ascii="Times New Roman" w:hAnsi="Times New Roman" w:cs="Times New Roman"/>
          <w:iCs/>
          <w:sz w:val="24"/>
          <w:szCs w:val="24"/>
        </w:rPr>
        <w:tab/>
      </w:r>
      <w:r w:rsidRPr="00CF20D2">
        <w:rPr>
          <w:rFonts w:ascii="Times New Roman" w:hAnsi="Times New Roman" w:cs="Times New Roman"/>
          <w:iCs/>
          <w:sz w:val="24"/>
          <w:szCs w:val="24"/>
        </w:rPr>
        <w:tab/>
      </w:r>
      <w:r w:rsidR="00A02C56" w:rsidRPr="00CF20D2">
        <w:rPr>
          <w:rFonts w:ascii="Times New Roman" w:hAnsi="Times New Roman" w:cs="Times New Roman"/>
          <w:iCs/>
          <w:sz w:val="24"/>
          <w:szCs w:val="24"/>
        </w:rPr>
        <w:tab/>
      </w:r>
      <w:r w:rsidR="00A02C56" w:rsidRPr="00CF20D2">
        <w:rPr>
          <w:rFonts w:ascii="Times New Roman" w:hAnsi="Times New Roman" w:cs="Times New Roman"/>
          <w:iCs/>
          <w:sz w:val="24"/>
          <w:szCs w:val="24"/>
        </w:rPr>
        <w:tab/>
      </w:r>
      <w:r w:rsidR="00A02C56" w:rsidRPr="00CF20D2">
        <w:rPr>
          <w:rFonts w:ascii="Times New Roman" w:hAnsi="Times New Roman" w:cs="Times New Roman"/>
          <w:iCs/>
          <w:sz w:val="24"/>
          <w:szCs w:val="24"/>
        </w:rPr>
        <w:tab/>
      </w:r>
      <w:r w:rsidR="00A02C56" w:rsidRPr="00CF20D2">
        <w:rPr>
          <w:rFonts w:ascii="Times New Roman" w:hAnsi="Times New Roman" w:cs="Times New Roman"/>
          <w:iCs/>
          <w:sz w:val="24"/>
          <w:szCs w:val="24"/>
        </w:rPr>
        <w:tab/>
      </w:r>
      <w:r w:rsidRPr="00CF20D2">
        <w:rPr>
          <w:rFonts w:ascii="Times New Roman" w:hAnsi="Times New Roman" w:cs="Times New Roman"/>
          <w:iCs/>
          <w:sz w:val="24"/>
          <w:szCs w:val="24"/>
        </w:rPr>
        <w:tab/>
      </w:r>
      <w:r w:rsidR="00E91FF9" w:rsidRPr="00CF20D2">
        <w:rPr>
          <w:rFonts w:ascii="Times New Roman" w:hAnsi="Times New Roman" w:cs="Times New Roman"/>
          <w:iCs/>
          <w:sz w:val="24"/>
          <w:szCs w:val="24"/>
        </w:rPr>
        <w:t>……… Kč</w:t>
      </w:r>
    </w:p>
    <w:p w:rsidR="00A02C56" w:rsidRPr="00CF20D2" w:rsidRDefault="00E415D9" w:rsidP="00A02C56">
      <w:pPr>
        <w:tabs>
          <w:tab w:val="left" w:pos="3969"/>
        </w:tabs>
        <w:spacing w:after="0" w:line="240" w:lineRule="auto"/>
        <w:ind w:left="709"/>
        <w:jc w:val="both"/>
        <w:rPr>
          <w:rFonts w:ascii="Times New Roman" w:hAnsi="Times New Roman" w:cs="Times New Roman"/>
          <w:iCs/>
          <w:sz w:val="24"/>
          <w:szCs w:val="24"/>
        </w:rPr>
      </w:pPr>
      <w:r w:rsidRPr="00CF20D2">
        <w:rPr>
          <w:rFonts w:ascii="Times New Roman" w:hAnsi="Times New Roman" w:cs="Times New Roman"/>
          <w:iCs/>
          <w:sz w:val="24"/>
          <w:szCs w:val="24"/>
        </w:rPr>
        <w:t>DPH</w:t>
      </w:r>
      <w:r w:rsidRPr="00CF20D2">
        <w:rPr>
          <w:rFonts w:ascii="Times New Roman" w:hAnsi="Times New Roman" w:cs="Times New Roman"/>
          <w:iCs/>
          <w:sz w:val="24"/>
          <w:szCs w:val="24"/>
        </w:rPr>
        <w:tab/>
      </w:r>
      <w:r w:rsidR="00A02C56" w:rsidRPr="00CF20D2">
        <w:rPr>
          <w:rFonts w:ascii="Times New Roman" w:hAnsi="Times New Roman" w:cs="Times New Roman"/>
          <w:iCs/>
          <w:sz w:val="24"/>
          <w:szCs w:val="24"/>
        </w:rPr>
        <w:tab/>
      </w:r>
      <w:r w:rsidR="00A02C56" w:rsidRPr="00CF20D2">
        <w:rPr>
          <w:rFonts w:ascii="Times New Roman" w:hAnsi="Times New Roman" w:cs="Times New Roman"/>
          <w:iCs/>
          <w:sz w:val="24"/>
          <w:szCs w:val="24"/>
        </w:rPr>
        <w:tab/>
      </w:r>
      <w:r w:rsidR="00A02C56" w:rsidRPr="00CF20D2">
        <w:rPr>
          <w:rFonts w:ascii="Times New Roman" w:hAnsi="Times New Roman" w:cs="Times New Roman"/>
          <w:iCs/>
          <w:sz w:val="24"/>
          <w:szCs w:val="24"/>
        </w:rPr>
        <w:tab/>
      </w:r>
      <w:r w:rsidR="00A02C56" w:rsidRPr="00CF20D2">
        <w:rPr>
          <w:rFonts w:ascii="Times New Roman" w:hAnsi="Times New Roman" w:cs="Times New Roman"/>
          <w:iCs/>
          <w:sz w:val="24"/>
          <w:szCs w:val="24"/>
        </w:rPr>
        <w:tab/>
      </w:r>
      <w:r w:rsidR="00DA2339" w:rsidRPr="00CF20D2">
        <w:rPr>
          <w:rFonts w:ascii="Times New Roman" w:hAnsi="Times New Roman" w:cs="Times New Roman"/>
          <w:iCs/>
          <w:sz w:val="24"/>
          <w:szCs w:val="24"/>
        </w:rPr>
        <w:tab/>
      </w:r>
      <w:r w:rsidR="00DA2339" w:rsidRPr="00CF20D2">
        <w:rPr>
          <w:rFonts w:ascii="Times New Roman" w:hAnsi="Times New Roman" w:cs="Times New Roman"/>
          <w:iCs/>
          <w:sz w:val="24"/>
          <w:szCs w:val="24"/>
        </w:rPr>
        <w:tab/>
      </w:r>
      <w:r w:rsidRPr="00CF20D2">
        <w:rPr>
          <w:rFonts w:ascii="Times New Roman" w:hAnsi="Times New Roman" w:cs="Times New Roman"/>
          <w:iCs/>
          <w:sz w:val="24"/>
          <w:szCs w:val="24"/>
        </w:rPr>
        <w:t>……… Kč</w:t>
      </w:r>
    </w:p>
    <w:p w:rsidR="00A02C56" w:rsidRPr="00CF20D2" w:rsidRDefault="00DA2339" w:rsidP="00A02C56">
      <w:pPr>
        <w:tabs>
          <w:tab w:val="left" w:pos="3969"/>
        </w:tabs>
        <w:spacing w:after="0" w:line="240" w:lineRule="auto"/>
        <w:ind w:left="709"/>
        <w:jc w:val="both"/>
        <w:rPr>
          <w:rFonts w:ascii="Times New Roman" w:hAnsi="Times New Roman" w:cs="Times New Roman"/>
          <w:b/>
          <w:iCs/>
          <w:sz w:val="24"/>
          <w:szCs w:val="24"/>
        </w:rPr>
      </w:pPr>
      <w:r w:rsidRPr="00CF20D2">
        <w:rPr>
          <w:rFonts w:ascii="Times New Roman" w:hAnsi="Times New Roman" w:cs="Times New Roman"/>
          <w:iCs/>
          <w:sz w:val="24"/>
          <w:szCs w:val="24"/>
        </w:rPr>
        <w:t xml:space="preserve">Cena celkem </w:t>
      </w:r>
      <w:r w:rsidR="00E91FF9" w:rsidRPr="00CF20D2">
        <w:rPr>
          <w:rFonts w:ascii="Times New Roman" w:hAnsi="Times New Roman" w:cs="Times New Roman"/>
          <w:b/>
          <w:iCs/>
          <w:sz w:val="24"/>
          <w:szCs w:val="24"/>
        </w:rPr>
        <w:t>vč</w:t>
      </w:r>
      <w:r w:rsidRPr="00CF20D2">
        <w:rPr>
          <w:rFonts w:ascii="Times New Roman" w:hAnsi="Times New Roman" w:cs="Times New Roman"/>
          <w:b/>
          <w:iCs/>
          <w:sz w:val="24"/>
          <w:szCs w:val="24"/>
        </w:rPr>
        <w:t>.</w:t>
      </w:r>
      <w:r w:rsidR="00E91FF9" w:rsidRPr="00CF20D2">
        <w:rPr>
          <w:rFonts w:ascii="Times New Roman" w:hAnsi="Times New Roman" w:cs="Times New Roman"/>
          <w:b/>
          <w:iCs/>
          <w:sz w:val="24"/>
          <w:szCs w:val="24"/>
        </w:rPr>
        <w:t xml:space="preserve"> DPH</w:t>
      </w:r>
      <w:r w:rsidR="00855252" w:rsidRPr="00CF20D2">
        <w:rPr>
          <w:rFonts w:ascii="Times New Roman" w:hAnsi="Times New Roman" w:cs="Times New Roman"/>
          <w:b/>
          <w:iCs/>
          <w:sz w:val="24"/>
          <w:szCs w:val="24"/>
        </w:rPr>
        <w:tab/>
      </w:r>
      <w:r w:rsidR="00A02C56" w:rsidRPr="00CF20D2">
        <w:rPr>
          <w:rFonts w:ascii="Times New Roman" w:hAnsi="Times New Roman" w:cs="Times New Roman"/>
          <w:b/>
          <w:iCs/>
          <w:sz w:val="24"/>
          <w:szCs w:val="24"/>
        </w:rPr>
        <w:tab/>
      </w:r>
      <w:r w:rsidR="00A02C56" w:rsidRPr="00CF20D2">
        <w:rPr>
          <w:rFonts w:ascii="Times New Roman" w:hAnsi="Times New Roman" w:cs="Times New Roman"/>
          <w:b/>
          <w:iCs/>
          <w:sz w:val="24"/>
          <w:szCs w:val="24"/>
        </w:rPr>
        <w:tab/>
      </w:r>
      <w:r w:rsidR="00A02C56" w:rsidRPr="00CF20D2">
        <w:rPr>
          <w:rFonts w:ascii="Times New Roman" w:hAnsi="Times New Roman" w:cs="Times New Roman"/>
          <w:b/>
          <w:iCs/>
          <w:sz w:val="24"/>
          <w:szCs w:val="24"/>
        </w:rPr>
        <w:tab/>
      </w:r>
      <w:r w:rsidR="00A02C56" w:rsidRPr="00CF20D2">
        <w:rPr>
          <w:rFonts w:ascii="Times New Roman" w:hAnsi="Times New Roman" w:cs="Times New Roman"/>
          <w:b/>
          <w:iCs/>
          <w:sz w:val="24"/>
          <w:szCs w:val="24"/>
        </w:rPr>
        <w:tab/>
      </w:r>
      <w:r w:rsidRPr="00CF20D2">
        <w:rPr>
          <w:rFonts w:ascii="Times New Roman" w:hAnsi="Times New Roman" w:cs="Times New Roman"/>
          <w:b/>
          <w:iCs/>
          <w:sz w:val="24"/>
          <w:szCs w:val="24"/>
        </w:rPr>
        <w:tab/>
      </w:r>
      <w:r w:rsidRPr="00CF20D2">
        <w:rPr>
          <w:rFonts w:ascii="Times New Roman" w:hAnsi="Times New Roman" w:cs="Times New Roman"/>
          <w:b/>
          <w:iCs/>
          <w:sz w:val="24"/>
          <w:szCs w:val="24"/>
        </w:rPr>
        <w:tab/>
      </w:r>
      <w:r w:rsidR="00E91FF9" w:rsidRPr="00CF20D2">
        <w:rPr>
          <w:rFonts w:ascii="Times New Roman" w:hAnsi="Times New Roman" w:cs="Times New Roman"/>
          <w:b/>
          <w:iCs/>
          <w:sz w:val="24"/>
          <w:szCs w:val="24"/>
        </w:rPr>
        <w:t>……… Kč</w:t>
      </w:r>
    </w:p>
    <w:p w:rsidR="00E91FF9" w:rsidRPr="00CF20D2" w:rsidRDefault="009E141E" w:rsidP="00A02C56">
      <w:pPr>
        <w:tabs>
          <w:tab w:val="left" w:pos="3969"/>
        </w:tabs>
        <w:spacing w:after="0" w:line="240" w:lineRule="auto"/>
        <w:ind w:left="709"/>
        <w:jc w:val="both"/>
        <w:rPr>
          <w:rFonts w:ascii="Times New Roman" w:hAnsi="Times New Roman" w:cs="Times New Roman"/>
          <w:iCs/>
          <w:sz w:val="24"/>
          <w:szCs w:val="24"/>
        </w:rPr>
      </w:pPr>
      <w:r w:rsidRPr="00CF20D2">
        <w:rPr>
          <w:rFonts w:ascii="Times New Roman" w:hAnsi="Times New Roman" w:cs="Times New Roman"/>
          <w:sz w:val="24"/>
          <w:szCs w:val="24"/>
        </w:rPr>
        <w:t>Rekapitulace nákladů stavby</w:t>
      </w:r>
      <w:r w:rsidR="00E91FF9" w:rsidRPr="00CF20D2">
        <w:rPr>
          <w:rFonts w:ascii="Times New Roman" w:hAnsi="Times New Roman" w:cs="Times New Roman"/>
          <w:sz w:val="24"/>
          <w:szCs w:val="24"/>
        </w:rPr>
        <w:t xml:space="preserve"> je přílohou č. 1 této smlouvy.</w:t>
      </w:r>
    </w:p>
    <w:p w:rsidR="00E91FF9" w:rsidRPr="00CF20D2" w:rsidRDefault="00E91FF9" w:rsidP="00AD3E4F">
      <w:pPr>
        <w:numPr>
          <w:ilvl w:val="0"/>
          <w:numId w:val="8"/>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Součástí sjednané ceny jsou veškeré práce a dodávky, poplatky, náklady zhotovitele nutné pro vybudování, provoz a demontáž zařízení staveniště vč. poplatků a nájmů za dočasné zábory sousedních pozemků a jiné náklady nezbytné pro řádné a úplné provedení díla.</w:t>
      </w:r>
    </w:p>
    <w:p w:rsidR="00E91FF9" w:rsidRPr="00CF20D2" w:rsidRDefault="00E91FF9" w:rsidP="00AD3E4F">
      <w:pPr>
        <w:numPr>
          <w:ilvl w:val="0"/>
          <w:numId w:val="8"/>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Cena za dílo uvedená v odst. 1 tohoto článku smlouvy je cenou nejvýše přípustnou, kterou bude možné měnit pouze v případě:</w:t>
      </w:r>
    </w:p>
    <w:p w:rsidR="00A02C56" w:rsidRPr="00CF20D2" w:rsidRDefault="00A02C56" w:rsidP="00A02C56">
      <w:pPr>
        <w:spacing w:after="0" w:line="240" w:lineRule="auto"/>
        <w:ind w:left="357"/>
        <w:jc w:val="both"/>
        <w:rPr>
          <w:rFonts w:ascii="Times New Roman" w:hAnsi="Times New Roman" w:cs="Times New Roman"/>
          <w:sz w:val="24"/>
          <w:szCs w:val="24"/>
        </w:rPr>
      </w:pPr>
    </w:p>
    <w:p w:rsidR="00E91FF9" w:rsidRDefault="00E91FF9" w:rsidP="00EB332D">
      <w:pPr>
        <w:pStyle w:val="Smlouva-slo"/>
        <w:widowControl/>
        <w:spacing w:before="0" w:line="240" w:lineRule="auto"/>
        <w:ind w:left="510"/>
        <w:rPr>
          <w:b/>
          <w:szCs w:val="24"/>
        </w:rPr>
      </w:pPr>
      <w:r w:rsidRPr="00CF20D2">
        <w:rPr>
          <w:b/>
          <w:szCs w:val="24"/>
        </w:rPr>
        <w:t>MÉNĚPRACÍ</w:t>
      </w:r>
    </w:p>
    <w:p w:rsidR="00810EC3" w:rsidRPr="00CF20D2" w:rsidRDefault="00810EC3" w:rsidP="00EB332D">
      <w:pPr>
        <w:pStyle w:val="Smlouva-slo"/>
        <w:widowControl/>
        <w:spacing w:before="0" w:line="240" w:lineRule="auto"/>
        <w:ind w:left="510"/>
        <w:rPr>
          <w:b/>
          <w:szCs w:val="24"/>
        </w:rPr>
      </w:pPr>
    </w:p>
    <w:p w:rsidR="00E91FF9" w:rsidRPr="00CF20D2" w:rsidRDefault="00E91FF9" w:rsidP="00AD3E4F">
      <w:pPr>
        <w:numPr>
          <w:ilvl w:val="0"/>
          <w:numId w:val="9"/>
        </w:numPr>
        <w:spacing w:after="0" w:line="240" w:lineRule="auto"/>
        <w:jc w:val="both"/>
        <w:rPr>
          <w:rFonts w:ascii="Times New Roman" w:hAnsi="Times New Roman" w:cs="Times New Roman"/>
          <w:sz w:val="24"/>
          <w:szCs w:val="24"/>
        </w:rPr>
      </w:pPr>
      <w:r w:rsidRPr="00CF20D2">
        <w:rPr>
          <w:rFonts w:ascii="Times New Roman" w:hAnsi="Times New Roman" w:cs="Times New Roman"/>
          <w:sz w:val="24"/>
          <w:szCs w:val="24"/>
        </w:rPr>
        <w:t>nebude</w:t>
      </w:r>
      <w:r w:rsidRPr="00CF20D2">
        <w:rPr>
          <w:rFonts w:ascii="Times New Roman" w:hAnsi="Times New Roman" w:cs="Times New Roman"/>
          <w:sz w:val="24"/>
          <w:szCs w:val="24"/>
        </w:rPr>
        <w:noBreakHyphen/>
        <w:t xml:space="preserve">li některá část díla v důsledku sjednaných </w:t>
      </w:r>
      <w:proofErr w:type="spellStart"/>
      <w:r w:rsidRPr="00CF20D2">
        <w:rPr>
          <w:rFonts w:ascii="Times New Roman" w:hAnsi="Times New Roman" w:cs="Times New Roman"/>
          <w:sz w:val="24"/>
          <w:szCs w:val="24"/>
        </w:rPr>
        <w:t>méněprací</w:t>
      </w:r>
      <w:proofErr w:type="spellEnd"/>
      <w:r w:rsidRPr="00CF20D2">
        <w:rPr>
          <w:rFonts w:ascii="Times New Roman" w:hAnsi="Times New Roman" w:cs="Times New Roman"/>
          <w:sz w:val="24"/>
          <w:szCs w:val="24"/>
        </w:rPr>
        <w:t xml:space="preserve"> provedena, bude cena za dílo snížena, a to odečtením veškerých nákladů na provedení těch částí díla, které v rámci </w:t>
      </w:r>
      <w:proofErr w:type="spellStart"/>
      <w:r w:rsidRPr="00CF20D2">
        <w:rPr>
          <w:rFonts w:ascii="Times New Roman" w:hAnsi="Times New Roman" w:cs="Times New Roman"/>
          <w:sz w:val="24"/>
          <w:szCs w:val="24"/>
        </w:rPr>
        <w:t>méněprací</w:t>
      </w:r>
      <w:proofErr w:type="spellEnd"/>
      <w:r w:rsidRPr="00CF20D2">
        <w:rPr>
          <w:rFonts w:ascii="Times New Roman" w:hAnsi="Times New Roman" w:cs="Times New Roman"/>
          <w:sz w:val="24"/>
          <w:szCs w:val="24"/>
        </w:rPr>
        <w:t xml:space="preserve"> nebudou provedeny. Náklady na </w:t>
      </w:r>
      <w:proofErr w:type="spellStart"/>
      <w:r w:rsidRPr="00CF20D2">
        <w:rPr>
          <w:rFonts w:ascii="Times New Roman" w:hAnsi="Times New Roman" w:cs="Times New Roman"/>
          <w:sz w:val="24"/>
          <w:szCs w:val="24"/>
        </w:rPr>
        <w:t>méněpráce</w:t>
      </w:r>
      <w:proofErr w:type="spellEnd"/>
      <w:r w:rsidRPr="00CF20D2">
        <w:rPr>
          <w:rFonts w:ascii="Times New Roman" w:hAnsi="Times New Roman" w:cs="Times New Roman"/>
          <w:sz w:val="24"/>
          <w:szCs w:val="24"/>
        </w:rPr>
        <w:t xml:space="preserve"> budou odečteny ve výši součtu veškerých odpovídajících položek a nákladů neprovedených dle soupisu prací, to však pouze za splnění podmínek dle § 222 </w:t>
      </w:r>
      <w:r w:rsidR="00A02C56" w:rsidRPr="00CF20D2">
        <w:rPr>
          <w:rFonts w:ascii="Times New Roman" w:hAnsi="Times New Roman" w:cs="Times New Roman"/>
          <w:sz w:val="24"/>
          <w:szCs w:val="24"/>
        </w:rPr>
        <w:t>zákona</w:t>
      </w:r>
      <w:r w:rsidRPr="00CF20D2">
        <w:rPr>
          <w:rFonts w:ascii="Times New Roman" w:hAnsi="Times New Roman" w:cs="Times New Roman"/>
          <w:sz w:val="24"/>
          <w:szCs w:val="24"/>
        </w:rPr>
        <w:t>,</w:t>
      </w:r>
    </w:p>
    <w:p w:rsidR="00A02C56" w:rsidRPr="00CF20D2" w:rsidRDefault="00A02C56" w:rsidP="00EB332D">
      <w:pPr>
        <w:pStyle w:val="Smlouva-slo"/>
        <w:widowControl/>
        <w:spacing w:before="0" w:line="240" w:lineRule="auto"/>
        <w:ind w:left="510"/>
        <w:rPr>
          <w:b/>
          <w:szCs w:val="24"/>
        </w:rPr>
      </w:pPr>
    </w:p>
    <w:p w:rsidR="00E91FF9" w:rsidRDefault="00E91FF9" w:rsidP="00EB332D">
      <w:pPr>
        <w:pStyle w:val="Smlouva-slo"/>
        <w:widowControl/>
        <w:spacing w:before="0" w:line="240" w:lineRule="auto"/>
        <w:ind w:left="510"/>
        <w:rPr>
          <w:b/>
          <w:szCs w:val="24"/>
        </w:rPr>
      </w:pPr>
      <w:r w:rsidRPr="00CF20D2">
        <w:rPr>
          <w:b/>
          <w:szCs w:val="24"/>
        </w:rPr>
        <w:t>VÍCEPRACÍ</w:t>
      </w:r>
    </w:p>
    <w:p w:rsidR="00810EC3" w:rsidRPr="00CF20D2" w:rsidRDefault="00810EC3" w:rsidP="00EB332D">
      <w:pPr>
        <w:pStyle w:val="Smlouva-slo"/>
        <w:widowControl/>
        <w:spacing w:before="0" w:line="240" w:lineRule="auto"/>
        <w:ind w:left="510"/>
        <w:rPr>
          <w:b/>
          <w:szCs w:val="24"/>
        </w:rPr>
      </w:pPr>
    </w:p>
    <w:p w:rsidR="00E91FF9" w:rsidRPr="00CF20D2" w:rsidRDefault="00E91FF9" w:rsidP="00AD3E4F">
      <w:pPr>
        <w:numPr>
          <w:ilvl w:val="0"/>
          <w:numId w:val="9"/>
        </w:numPr>
        <w:spacing w:after="0" w:line="240" w:lineRule="auto"/>
        <w:jc w:val="both"/>
        <w:rPr>
          <w:rFonts w:ascii="Times New Roman" w:hAnsi="Times New Roman" w:cs="Times New Roman"/>
          <w:sz w:val="24"/>
          <w:szCs w:val="24"/>
        </w:rPr>
      </w:pPr>
      <w:r w:rsidRPr="00CF20D2">
        <w:rPr>
          <w:rFonts w:ascii="Times New Roman" w:hAnsi="Times New Roman" w:cs="Times New Roman"/>
          <w:sz w:val="24"/>
          <w:szCs w:val="24"/>
        </w:rPr>
        <w:t xml:space="preserve">přičtením veškerých nákladů na provedení těch částí díla, které objednatel nařídil formou dodatečných prací provádět nad rámec množství nebo kvality uvedené v DPS nebo soupisu prací, to však pouze za splnění podmínek dle § 222 </w:t>
      </w:r>
      <w:r w:rsidR="00A02C56" w:rsidRPr="00CF20D2">
        <w:rPr>
          <w:rFonts w:ascii="Times New Roman" w:hAnsi="Times New Roman" w:cs="Times New Roman"/>
          <w:sz w:val="24"/>
          <w:szCs w:val="24"/>
        </w:rPr>
        <w:t>zákona</w:t>
      </w:r>
      <w:r w:rsidRPr="00CF20D2">
        <w:rPr>
          <w:rFonts w:ascii="Times New Roman" w:hAnsi="Times New Roman" w:cs="Times New Roman"/>
          <w:sz w:val="24"/>
          <w:szCs w:val="24"/>
        </w:rPr>
        <w:t xml:space="preserve">. Cena za vícepráce bude stanovena součtem nákladů jednotlivých položek víceprací, přičemž pro stanovení jejich jednotkové ceny se použije níže uvedený způsob </w:t>
      </w:r>
      <w:r w:rsidR="00A02C56" w:rsidRPr="00CF20D2">
        <w:rPr>
          <w:rFonts w:ascii="Times New Roman" w:hAnsi="Times New Roman" w:cs="Times New Roman"/>
          <w:sz w:val="24"/>
          <w:szCs w:val="24"/>
        </w:rPr>
        <w:t>o</w:t>
      </w:r>
      <w:r w:rsidRPr="00CF20D2">
        <w:rPr>
          <w:rFonts w:ascii="Times New Roman" w:hAnsi="Times New Roman" w:cs="Times New Roman"/>
          <w:sz w:val="24"/>
          <w:szCs w:val="24"/>
        </w:rPr>
        <w:t>ceňování:</w:t>
      </w:r>
    </w:p>
    <w:p w:rsidR="00E91FF9" w:rsidRPr="00CF20D2" w:rsidRDefault="00E91FF9" w:rsidP="00AD3E4F">
      <w:pPr>
        <w:pStyle w:val="Smlouva-slo"/>
        <w:widowControl/>
        <w:numPr>
          <w:ilvl w:val="0"/>
          <w:numId w:val="10"/>
        </w:numPr>
        <w:spacing w:before="0" w:line="240" w:lineRule="auto"/>
        <w:rPr>
          <w:szCs w:val="24"/>
        </w:rPr>
      </w:pPr>
      <w:r w:rsidRPr="00CF20D2">
        <w:rPr>
          <w:szCs w:val="24"/>
          <w:u w:val="single"/>
        </w:rPr>
        <w:t>pro položky vyskytující se v soupise prací, tzv. existující položky (např. v rámci víceprací se nárokuje větší množství výměry)</w:t>
      </w:r>
      <w:r w:rsidRPr="00CF20D2">
        <w:rPr>
          <w:szCs w:val="24"/>
        </w:rPr>
        <w:t xml:space="preserve"> se jednotková cena položek bude účtovat podle odpovídající jednotkové ceny uvedené v soupisu prací. Pokud ovšem byla jednotková cena existující položky v soupisu prací stanovena odkazem a kódem podle konkrétní cenové soustavy (standardizovaného ceníku), bude</w:t>
      </w:r>
      <w:r w:rsidR="0073587A" w:rsidRPr="00CF20D2">
        <w:rPr>
          <w:szCs w:val="24"/>
        </w:rPr>
        <w:t xml:space="preserve"> zhotovitelem</w:t>
      </w:r>
      <w:r w:rsidRPr="00CF20D2">
        <w:rPr>
          <w:szCs w:val="24"/>
        </w:rPr>
        <w:t xml:space="preserve"> provedeno</w:t>
      </w:r>
      <w:r w:rsidR="003A5C05" w:rsidRPr="00CF20D2">
        <w:rPr>
          <w:szCs w:val="24"/>
        </w:rPr>
        <w:t xml:space="preserve"> a doloženo</w:t>
      </w:r>
      <w:r w:rsidRPr="00CF20D2">
        <w:rPr>
          <w:szCs w:val="24"/>
        </w:rPr>
        <w:t xml:space="preserve"> porovnání jednotkové ceny existující položky s ceníkovou cenou podle této cenové soustavy v její aktuální cenové úrovni. Výsledná jednotková cena u takové položky bude potom stanovena použitím nižší jednotkové ceny z tohoto porovnání.</w:t>
      </w:r>
    </w:p>
    <w:p w:rsidR="00855D85" w:rsidRPr="00CF20D2" w:rsidRDefault="00E91FF9" w:rsidP="00AD3E4F">
      <w:pPr>
        <w:pStyle w:val="Smlouva-slo"/>
        <w:widowControl/>
        <w:numPr>
          <w:ilvl w:val="0"/>
          <w:numId w:val="10"/>
        </w:numPr>
        <w:spacing w:before="0" w:line="240" w:lineRule="auto"/>
        <w:rPr>
          <w:szCs w:val="24"/>
        </w:rPr>
      </w:pPr>
      <w:r w:rsidRPr="00CF20D2">
        <w:rPr>
          <w:szCs w:val="24"/>
          <w:u w:val="single"/>
        </w:rPr>
        <w:t>pro položky tzv. nové, které se nevyskytují v soupise prací,</w:t>
      </w:r>
      <w:r w:rsidRPr="00CF20D2">
        <w:rPr>
          <w:szCs w:val="24"/>
        </w:rPr>
        <w:t xml:space="preserve"> se jednotková cena položek bude účtovat podle cenové soustavy ……</w:t>
      </w:r>
      <w:r w:rsidRPr="00CF20D2">
        <w:rPr>
          <w:b/>
          <w:iCs/>
          <w:color w:val="FF0000"/>
          <w:szCs w:val="24"/>
          <w:highlight w:val="yellow"/>
          <w:vertAlign w:val="superscript"/>
        </w:rPr>
        <w:t xml:space="preserve">(vybere a doplní </w:t>
      </w:r>
      <w:r w:rsidR="006B0986" w:rsidRPr="00CF20D2">
        <w:rPr>
          <w:b/>
          <w:iCs/>
          <w:color w:val="FF0000"/>
          <w:szCs w:val="24"/>
          <w:highlight w:val="yellow"/>
          <w:vertAlign w:val="superscript"/>
        </w:rPr>
        <w:t>vybraný dodavatel před podpisem smlouvy</w:t>
      </w:r>
      <w:r w:rsidRPr="00CF20D2">
        <w:rPr>
          <w:b/>
          <w:iCs/>
          <w:color w:val="FF0000"/>
          <w:szCs w:val="24"/>
          <w:highlight w:val="yellow"/>
          <w:vertAlign w:val="superscript"/>
        </w:rPr>
        <w:t xml:space="preserve"> typ cenové soustavy resp. standardizovaného ceníku stavebních prací, který musí vycházet z obecně přijatelných principů a transparentního základu splňující definici cenové soustavy podle § 11 vyhlášky č.169/2016 Sb., o stanovení rozsahu dokumentace veřejné zakázky na stavební práce a soupisu stavebních prací, dodávek a služeb s výkazem výměr, ve znění pozdějších předpisů, např. ceníky společností RTS, </w:t>
      </w:r>
      <w:r w:rsidR="00962A0A" w:rsidRPr="00CF20D2">
        <w:rPr>
          <w:b/>
          <w:iCs/>
          <w:color w:val="FF0000"/>
          <w:szCs w:val="24"/>
          <w:highlight w:val="yellow"/>
          <w:vertAlign w:val="superscript"/>
        </w:rPr>
        <w:t xml:space="preserve">ASPE, </w:t>
      </w:r>
      <w:r w:rsidRPr="00CF20D2">
        <w:rPr>
          <w:b/>
          <w:iCs/>
          <w:color w:val="FF0000"/>
          <w:szCs w:val="24"/>
          <w:highlight w:val="yellow"/>
          <w:vertAlign w:val="superscript"/>
        </w:rPr>
        <w:t>ÚRS</w:t>
      </w:r>
      <w:r w:rsidR="00962A0A" w:rsidRPr="00CF20D2">
        <w:rPr>
          <w:b/>
          <w:iCs/>
          <w:color w:val="FF0000"/>
          <w:szCs w:val="24"/>
          <w:highlight w:val="yellow"/>
          <w:vertAlign w:val="superscript"/>
        </w:rPr>
        <w:t>Ú)</w:t>
      </w:r>
      <w:r w:rsidRPr="00CF20D2">
        <w:rPr>
          <w:szCs w:val="24"/>
        </w:rPr>
        <w:t xml:space="preserve"> v její aktuální cenové úrovni. </w:t>
      </w:r>
    </w:p>
    <w:p w:rsidR="00E91FF9" w:rsidRPr="00CF20D2" w:rsidRDefault="00855D85" w:rsidP="00AD3E4F">
      <w:pPr>
        <w:pStyle w:val="Smlouva-slo"/>
        <w:widowControl/>
        <w:numPr>
          <w:ilvl w:val="0"/>
          <w:numId w:val="10"/>
        </w:numPr>
        <w:spacing w:before="0" w:line="240" w:lineRule="auto"/>
        <w:rPr>
          <w:szCs w:val="24"/>
        </w:rPr>
      </w:pPr>
      <w:r w:rsidRPr="00CF20D2">
        <w:rPr>
          <w:szCs w:val="24"/>
        </w:rPr>
        <w:t>p</w:t>
      </w:r>
      <w:r w:rsidR="00E91FF9" w:rsidRPr="00CF20D2">
        <w:rPr>
          <w:szCs w:val="24"/>
        </w:rPr>
        <w:t xml:space="preserve">ouze ve výjimečných případech, kdy nelze pro stanovení jednotkové ceny nové položky víceprací použít </w:t>
      </w:r>
      <w:r w:rsidRPr="00CF20D2">
        <w:rPr>
          <w:szCs w:val="24"/>
        </w:rPr>
        <w:t>žádný z výše uvedených postupů</w:t>
      </w:r>
      <w:r w:rsidR="00E91FF9" w:rsidRPr="00CF20D2">
        <w:rPr>
          <w:szCs w:val="24"/>
        </w:rPr>
        <w:t>, doloží zhotovitel individuální kalkulaci jednotkové ceny. Jednotková cena nové položky tak bude stanovena na základě dohody objednatele a zhotovitele. Objednatel je v tomto případě oprávněn ověřit přiměřenost jednotkové ceny nezávislým subjektem,</w:t>
      </w:r>
    </w:p>
    <w:p w:rsidR="00962A0A" w:rsidRPr="00CF20D2" w:rsidRDefault="00962A0A" w:rsidP="00962A0A">
      <w:pPr>
        <w:pStyle w:val="Smlouva-slo"/>
        <w:widowControl/>
        <w:spacing w:before="0" w:line="240" w:lineRule="auto"/>
        <w:ind w:left="1077"/>
        <w:rPr>
          <w:szCs w:val="24"/>
        </w:rPr>
      </w:pPr>
    </w:p>
    <w:p w:rsidR="00810EC3" w:rsidRDefault="00810EC3" w:rsidP="00EB332D">
      <w:pPr>
        <w:pStyle w:val="Smlouva-slo"/>
        <w:widowControl/>
        <w:spacing w:before="0" w:line="240" w:lineRule="auto"/>
        <w:ind w:left="357"/>
        <w:rPr>
          <w:b/>
          <w:szCs w:val="24"/>
        </w:rPr>
      </w:pPr>
    </w:p>
    <w:p w:rsidR="00E91FF9" w:rsidRDefault="00E91FF9" w:rsidP="00EB332D">
      <w:pPr>
        <w:pStyle w:val="Smlouva-slo"/>
        <w:widowControl/>
        <w:spacing w:before="0" w:line="240" w:lineRule="auto"/>
        <w:ind w:left="357"/>
        <w:rPr>
          <w:b/>
          <w:szCs w:val="24"/>
        </w:rPr>
      </w:pPr>
      <w:r w:rsidRPr="00CF20D2">
        <w:rPr>
          <w:b/>
          <w:szCs w:val="24"/>
        </w:rPr>
        <w:lastRenderedPageBreak/>
        <w:t xml:space="preserve">ZÁMĚNY POLOŽEK dle § 222 odst. 7 </w:t>
      </w:r>
      <w:r w:rsidR="00962A0A" w:rsidRPr="00CF20D2">
        <w:rPr>
          <w:b/>
          <w:szCs w:val="24"/>
        </w:rPr>
        <w:t>zákona</w:t>
      </w:r>
    </w:p>
    <w:p w:rsidR="00810EC3" w:rsidRPr="00CF20D2" w:rsidRDefault="00810EC3" w:rsidP="00EB332D">
      <w:pPr>
        <w:pStyle w:val="Smlouva-slo"/>
        <w:widowControl/>
        <w:spacing w:before="0" w:line="240" w:lineRule="auto"/>
        <w:ind w:left="357"/>
        <w:rPr>
          <w:b/>
          <w:szCs w:val="24"/>
        </w:rPr>
      </w:pPr>
    </w:p>
    <w:p w:rsidR="00E91FF9" w:rsidRPr="00CF20D2" w:rsidRDefault="00E91FF9" w:rsidP="00AD3E4F">
      <w:pPr>
        <w:numPr>
          <w:ilvl w:val="0"/>
          <w:numId w:val="9"/>
        </w:numPr>
        <w:spacing w:after="0" w:line="240" w:lineRule="auto"/>
        <w:jc w:val="both"/>
        <w:rPr>
          <w:rFonts w:ascii="Times New Roman" w:hAnsi="Times New Roman" w:cs="Times New Roman"/>
          <w:sz w:val="24"/>
          <w:szCs w:val="24"/>
        </w:rPr>
      </w:pPr>
      <w:r w:rsidRPr="00CF20D2">
        <w:rPr>
          <w:rFonts w:ascii="Times New Roman" w:hAnsi="Times New Roman" w:cs="Times New Roman"/>
          <w:sz w:val="24"/>
          <w:szCs w:val="24"/>
        </w:rPr>
        <w:t>v případě, že nové položky soupisu prací představují srovnatelný druh materiálu nebo prací ve vztahu k nahrazovaným položkám, cena materiálu nebo prací podle nových položek soupisu prací je ve vztahu k nahrazovaným položkám stejná nebo nižší a zároveň materiál nebo práce podle nových položek jsou ve vztahu k nahrazovaným položkám kvalitativně stejné nebo vyšší. Zhotovitel se zavazuje vyhotovit o každé jednotlivé záměně přehled obsahující nové položky soupisu prací s vymezením položek v původním soupisu, které jsou takto nahrazovány, spolu s podrobným a srozumitelným odůvodněním srovnatelnosti materiálu nebo prací stejné nebo vyšší kvality</w:t>
      </w:r>
      <w:r w:rsidR="00404D08" w:rsidRPr="00CF20D2">
        <w:rPr>
          <w:rFonts w:ascii="Times New Roman" w:hAnsi="Times New Roman" w:cs="Times New Roman"/>
          <w:sz w:val="24"/>
          <w:szCs w:val="24"/>
        </w:rPr>
        <w:t>,</w:t>
      </w:r>
    </w:p>
    <w:p w:rsidR="00962A0A" w:rsidRPr="00CF20D2" w:rsidRDefault="00962A0A" w:rsidP="00962A0A">
      <w:pPr>
        <w:spacing w:after="0" w:line="240" w:lineRule="auto"/>
        <w:ind w:left="1077"/>
        <w:jc w:val="both"/>
        <w:rPr>
          <w:rFonts w:ascii="Times New Roman" w:hAnsi="Times New Roman" w:cs="Times New Roman"/>
          <w:sz w:val="24"/>
          <w:szCs w:val="24"/>
        </w:rPr>
      </w:pPr>
    </w:p>
    <w:p w:rsidR="00E91FF9" w:rsidRDefault="00E91FF9" w:rsidP="00EB332D">
      <w:pPr>
        <w:pStyle w:val="Smlouva-slo"/>
        <w:keepNext/>
        <w:widowControl/>
        <w:spacing w:before="0" w:line="240" w:lineRule="auto"/>
        <w:ind w:left="357"/>
        <w:rPr>
          <w:b/>
          <w:szCs w:val="24"/>
        </w:rPr>
      </w:pPr>
      <w:bookmarkStart w:id="0" w:name="_Hlk83803703"/>
      <w:r w:rsidRPr="00CF20D2">
        <w:rPr>
          <w:b/>
          <w:szCs w:val="24"/>
        </w:rPr>
        <w:t>ZMĚNY VÝŠE DPH</w:t>
      </w:r>
    </w:p>
    <w:p w:rsidR="00810EC3" w:rsidRPr="00CF20D2" w:rsidRDefault="00810EC3" w:rsidP="00EB332D">
      <w:pPr>
        <w:pStyle w:val="Smlouva-slo"/>
        <w:keepNext/>
        <w:widowControl/>
        <w:spacing w:before="0" w:line="240" w:lineRule="auto"/>
        <w:ind w:left="357"/>
        <w:rPr>
          <w:b/>
          <w:szCs w:val="24"/>
        </w:rPr>
      </w:pPr>
    </w:p>
    <w:bookmarkEnd w:id="0"/>
    <w:p w:rsidR="00E91FF9" w:rsidRPr="00CF20D2" w:rsidRDefault="00E91FF9" w:rsidP="00AD3E4F">
      <w:pPr>
        <w:numPr>
          <w:ilvl w:val="0"/>
          <w:numId w:val="9"/>
        </w:numPr>
        <w:spacing w:after="0" w:line="240" w:lineRule="auto"/>
        <w:jc w:val="both"/>
        <w:rPr>
          <w:rFonts w:ascii="Times New Roman" w:hAnsi="Times New Roman" w:cs="Times New Roman"/>
          <w:sz w:val="24"/>
          <w:szCs w:val="24"/>
        </w:rPr>
      </w:pPr>
      <w:r w:rsidRPr="00CF20D2">
        <w:rPr>
          <w:rFonts w:ascii="Times New Roman" w:hAnsi="Times New Roman" w:cs="Times New Roman"/>
          <w:sz w:val="24"/>
          <w:szCs w:val="24"/>
        </w:rPr>
        <w:t>v případě, že dojde ke změně zákonné sazby DPH, je zhotovitel povinen k ceně díla bez DPH účtovat DPH v platné výši. Smluvní strany se dohodly, že v případě změny ceny díla v důsledku změny sazby DPH není nutno ke smlouvě uzavírat dodatek</w:t>
      </w:r>
      <w:r w:rsidR="006A2D8A" w:rsidRPr="00CF20D2">
        <w:rPr>
          <w:rFonts w:ascii="Times New Roman" w:hAnsi="Times New Roman" w:cs="Times New Roman"/>
          <w:sz w:val="24"/>
          <w:szCs w:val="24"/>
        </w:rPr>
        <w:t>,</w:t>
      </w:r>
    </w:p>
    <w:p w:rsidR="00DC43FA" w:rsidRPr="00CF20D2" w:rsidRDefault="00DC43FA" w:rsidP="00DC43FA">
      <w:pPr>
        <w:spacing w:after="0" w:line="240" w:lineRule="auto"/>
        <w:ind w:left="357"/>
        <w:jc w:val="both"/>
        <w:rPr>
          <w:rFonts w:ascii="Times New Roman" w:hAnsi="Times New Roman" w:cs="Times New Roman"/>
          <w:sz w:val="24"/>
          <w:szCs w:val="24"/>
        </w:rPr>
      </w:pPr>
    </w:p>
    <w:p w:rsidR="00E91FF9" w:rsidRPr="00CF20D2" w:rsidRDefault="00E91FF9" w:rsidP="00AD3E4F">
      <w:pPr>
        <w:numPr>
          <w:ilvl w:val="0"/>
          <w:numId w:val="8"/>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Postup dle odst. 3 tohoto článku se uplatní při veškerých změnách díla s dopadem do ceny díla nebo soupisu prací včetně případů, kdy:</w:t>
      </w:r>
    </w:p>
    <w:p w:rsidR="00E91FF9" w:rsidRPr="00CF20D2" w:rsidRDefault="00E91FF9" w:rsidP="00AD3E4F">
      <w:pPr>
        <w:pStyle w:val="Smlouva-slo"/>
        <w:widowControl/>
        <w:numPr>
          <w:ilvl w:val="0"/>
          <w:numId w:val="11"/>
        </w:numPr>
        <w:spacing w:before="0" w:line="240" w:lineRule="auto"/>
        <w:ind w:left="709" w:hanging="357"/>
        <w:rPr>
          <w:szCs w:val="24"/>
        </w:rPr>
      </w:pPr>
      <w:proofErr w:type="gramStart"/>
      <w:r w:rsidRPr="00CF20D2">
        <w:rPr>
          <w:szCs w:val="24"/>
        </w:rPr>
        <w:t>se</w:t>
      </w:r>
      <w:proofErr w:type="gramEnd"/>
      <w:r w:rsidRPr="00CF20D2">
        <w:rPr>
          <w:szCs w:val="24"/>
        </w:rPr>
        <w:t xml:space="preserve"> při </w:t>
      </w:r>
      <w:proofErr w:type="gramStart"/>
      <w:r w:rsidRPr="00CF20D2">
        <w:rPr>
          <w:szCs w:val="24"/>
        </w:rPr>
        <w:t>realizaci</w:t>
      </w:r>
      <w:proofErr w:type="gramEnd"/>
      <w:r w:rsidRPr="00CF20D2">
        <w:rPr>
          <w:szCs w:val="24"/>
        </w:rPr>
        <w:t xml:space="preserve"> zjistí skutečnosti, které nebyly v době podpisu smlouvy známy, a zhotovitel je nezavinil ani nemohl předvídat,</w:t>
      </w:r>
    </w:p>
    <w:p w:rsidR="00E91FF9" w:rsidRPr="00CF20D2" w:rsidRDefault="00E91FF9" w:rsidP="00AD3E4F">
      <w:pPr>
        <w:pStyle w:val="Smlouva-slo"/>
        <w:widowControl/>
        <w:numPr>
          <w:ilvl w:val="0"/>
          <w:numId w:val="11"/>
        </w:numPr>
        <w:spacing w:before="0" w:line="240" w:lineRule="auto"/>
        <w:ind w:left="709" w:hanging="357"/>
        <w:rPr>
          <w:szCs w:val="24"/>
        </w:rPr>
      </w:pPr>
      <w:proofErr w:type="gramStart"/>
      <w:r w:rsidRPr="00CF20D2">
        <w:rPr>
          <w:szCs w:val="24"/>
        </w:rPr>
        <w:t>se</w:t>
      </w:r>
      <w:proofErr w:type="gramEnd"/>
      <w:r w:rsidRPr="00CF20D2">
        <w:rPr>
          <w:szCs w:val="24"/>
        </w:rPr>
        <w:t xml:space="preserve"> při </w:t>
      </w:r>
      <w:proofErr w:type="gramStart"/>
      <w:r w:rsidRPr="00CF20D2">
        <w:rPr>
          <w:szCs w:val="24"/>
        </w:rPr>
        <w:t>realizaci</w:t>
      </w:r>
      <w:proofErr w:type="gramEnd"/>
      <w:r w:rsidRPr="00CF20D2">
        <w:rPr>
          <w:szCs w:val="24"/>
        </w:rPr>
        <w:t xml:space="preserve"> zjistí skutečnosti odlišné od dokumentace předané objednatelem (neodpovídají geologické údaje apod.).</w:t>
      </w:r>
    </w:p>
    <w:p w:rsidR="00E91FF9" w:rsidRPr="00CF20D2" w:rsidRDefault="00E91FF9" w:rsidP="00AD3E4F">
      <w:pPr>
        <w:numPr>
          <w:ilvl w:val="0"/>
          <w:numId w:val="8"/>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 xml:space="preserve">Rozsah případných </w:t>
      </w:r>
      <w:proofErr w:type="spellStart"/>
      <w:r w:rsidRPr="00CF20D2">
        <w:rPr>
          <w:rFonts w:ascii="Times New Roman" w:hAnsi="Times New Roman" w:cs="Times New Roman"/>
          <w:sz w:val="24"/>
          <w:szCs w:val="24"/>
        </w:rPr>
        <w:t>méněprací</w:t>
      </w:r>
      <w:proofErr w:type="spellEnd"/>
      <w:r w:rsidRPr="00CF20D2">
        <w:rPr>
          <w:rFonts w:ascii="Times New Roman" w:hAnsi="Times New Roman" w:cs="Times New Roman"/>
          <w:sz w:val="24"/>
          <w:szCs w:val="24"/>
        </w:rPr>
        <w:t xml:space="preserve"> nebo víceprací a cena za jejich realizaci, jakož i jakékoliv překročení ceny stanovené v odst. 1 tohoto článku smlouvy nebo záměna položek </w:t>
      </w:r>
      <w:r w:rsidR="004476D6" w:rsidRPr="00CF20D2">
        <w:rPr>
          <w:rFonts w:ascii="Times New Roman" w:hAnsi="Times New Roman" w:cs="Times New Roman"/>
          <w:sz w:val="24"/>
          <w:szCs w:val="24"/>
        </w:rPr>
        <w:t>dle § </w:t>
      </w:r>
      <w:r w:rsidRPr="00CF20D2">
        <w:rPr>
          <w:rFonts w:ascii="Times New Roman" w:hAnsi="Times New Roman" w:cs="Times New Roman"/>
          <w:sz w:val="24"/>
          <w:szCs w:val="24"/>
        </w:rPr>
        <w:t xml:space="preserve">222 odst. 7 </w:t>
      </w:r>
      <w:r w:rsidR="00962A0A" w:rsidRPr="00CF20D2">
        <w:rPr>
          <w:rFonts w:ascii="Times New Roman" w:hAnsi="Times New Roman" w:cs="Times New Roman"/>
          <w:sz w:val="24"/>
          <w:szCs w:val="24"/>
        </w:rPr>
        <w:t>zákona</w:t>
      </w:r>
      <w:r w:rsidRPr="00CF20D2">
        <w:rPr>
          <w:rFonts w:ascii="Times New Roman" w:hAnsi="Times New Roman" w:cs="Times New Roman"/>
          <w:sz w:val="24"/>
          <w:szCs w:val="24"/>
        </w:rPr>
        <w:t xml:space="preserve"> budou vždy předem sjednány dodatkem k této smlouvě.</w:t>
      </w:r>
    </w:p>
    <w:p w:rsidR="00E91FF9" w:rsidRPr="00CF20D2" w:rsidRDefault="00E91FF9" w:rsidP="00AD3E4F">
      <w:pPr>
        <w:numPr>
          <w:ilvl w:val="0"/>
          <w:numId w:val="8"/>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 xml:space="preserve">Zhotovitel je povinen zpracovat veškeré změnové listy a dále oceněné soupisy </w:t>
      </w:r>
      <w:proofErr w:type="spellStart"/>
      <w:r w:rsidRPr="00CF20D2">
        <w:rPr>
          <w:rFonts w:ascii="Times New Roman" w:hAnsi="Times New Roman" w:cs="Times New Roman"/>
          <w:sz w:val="24"/>
          <w:szCs w:val="24"/>
        </w:rPr>
        <w:t>méněprací</w:t>
      </w:r>
      <w:proofErr w:type="spellEnd"/>
      <w:r w:rsidRPr="00CF20D2">
        <w:rPr>
          <w:rFonts w:ascii="Times New Roman" w:hAnsi="Times New Roman" w:cs="Times New Roman"/>
          <w:sz w:val="24"/>
          <w:szCs w:val="24"/>
        </w:rPr>
        <w:t xml:space="preserve"> a víceprací dle odstavce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p>
    <w:p w:rsidR="00E91FF9" w:rsidRPr="00CF20D2" w:rsidRDefault="00E91FF9" w:rsidP="00AD3E4F">
      <w:pPr>
        <w:numPr>
          <w:ilvl w:val="0"/>
          <w:numId w:val="8"/>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Zhotovitel, plátce DPH, odpovídá za to, že sazba daně z přidané hodnoty je stanovena v souladu s platnými právními předpisy. V případě, že zhotovitel stanoví sazbu DPH či DPH v rozporu s platnými právními předpisy, je povinen uhradit objednateli veškerou škodu, která mu v souvislosti s tím vznikla.</w:t>
      </w:r>
    </w:p>
    <w:p w:rsidR="001339BF" w:rsidRPr="00CF20D2" w:rsidRDefault="001339BF" w:rsidP="00EB332D">
      <w:pPr>
        <w:keepNext/>
        <w:spacing w:after="0" w:line="240" w:lineRule="auto"/>
        <w:jc w:val="center"/>
        <w:rPr>
          <w:rFonts w:ascii="Times New Roman" w:hAnsi="Times New Roman" w:cs="Times New Roman"/>
          <w:b/>
          <w:sz w:val="24"/>
          <w:szCs w:val="24"/>
        </w:rPr>
      </w:pPr>
    </w:p>
    <w:p w:rsidR="00E91FF9" w:rsidRDefault="00E91FF9" w:rsidP="0078153E">
      <w:pPr>
        <w:pStyle w:val="OdstavecSmlouvy"/>
        <w:keepLines w:val="0"/>
        <w:numPr>
          <w:ilvl w:val="0"/>
          <w:numId w:val="0"/>
        </w:numPr>
        <w:tabs>
          <w:tab w:val="clear" w:pos="426"/>
          <w:tab w:val="clear" w:pos="1701"/>
        </w:tabs>
        <w:spacing w:after="0"/>
        <w:ind w:firstLine="1"/>
        <w:jc w:val="center"/>
        <w:rPr>
          <w:b/>
          <w:szCs w:val="24"/>
        </w:rPr>
      </w:pPr>
      <w:r w:rsidRPr="00CF20D2">
        <w:rPr>
          <w:b/>
          <w:szCs w:val="24"/>
        </w:rPr>
        <w:t>VI.</w:t>
      </w:r>
      <w:r w:rsidRPr="00CF20D2">
        <w:rPr>
          <w:b/>
          <w:szCs w:val="24"/>
        </w:rPr>
        <w:br/>
        <w:t>Platební podmínky</w:t>
      </w:r>
    </w:p>
    <w:p w:rsidR="00810EC3" w:rsidRPr="00CF20D2" w:rsidRDefault="00810EC3" w:rsidP="0078153E">
      <w:pPr>
        <w:pStyle w:val="OdstavecSmlouvy"/>
        <w:keepLines w:val="0"/>
        <w:numPr>
          <w:ilvl w:val="0"/>
          <w:numId w:val="0"/>
        </w:numPr>
        <w:tabs>
          <w:tab w:val="clear" w:pos="426"/>
          <w:tab w:val="clear" w:pos="1701"/>
        </w:tabs>
        <w:spacing w:after="0"/>
        <w:ind w:firstLine="1"/>
        <w:jc w:val="center"/>
        <w:rPr>
          <w:b/>
          <w:szCs w:val="24"/>
        </w:rPr>
      </w:pPr>
    </w:p>
    <w:p w:rsidR="00E91FF9" w:rsidRPr="00CF20D2" w:rsidRDefault="00E91FF9" w:rsidP="00AD3E4F">
      <w:pPr>
        <w:widowControl w:val="0"/>
        <w:numPr>
          <w:ilvl w:val="1"/>
          <w:numId w:val="12"/>
        </w:numPr>
        <w:snapToGrid w:val="0"/>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Zálohy na platby nejsou sjednány.</w:t>
      </w:r>
    </w:p>
    <w:p w:rsidR="00E91FF9" w:rsidRPr="00CF20D2" w:rsidRDefault="00E91FF9" w:rsidP="00AD3E4F">
      <w:pPr>
        <w:widowControl w:val="0"/>
        <w:numPr>
          <w:ilvl w:val="1"/>
          <w:numId w:val="12"/>
        </w:numPr>
        <w:snapToGrid w:val="0"/>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Podkladem pro úhradu ceny za dílo budou faktu</w:t>
      </w:r>
      <w:smartTag w:uri="urn:schemas-microsoft-com:office:smarttags" w:element="metricconverter">
        <w:r w:rsidRPr="00CF20D2">
          <w:rPr>
            <w:rFonts w:ascii="Times New Roman" w:hAnsi="Times New Roman" w:cs="Times New Roman"/>
            <w:sz w:val="24"/>
            <w:szCs w:val="24"/>
          </w:rPr>
          <w:t>ry</w:t>
        </w:r>
      </w:smartTag>
      <w:r w:rsidRPr="00CF20D2">
        <w:rPr>
          <w:rFonts w:ascii="Times New Roman" w:hAnsi="Times New Roman" w:cs="Times New Roman"/>
          <w:sz w:val="24"/>
          <w:szCs w:val="24"/>
        </w:rPr>
        <w:t>, které budou mít náležitosti daňového dokladu (dále jen „faktura“). Kromě náležitostí stanovených platnými právními předpisy pro daňový doklad bude zhotovitel povinen ve faktuře uvést i tyto údaje:</w:t>
      </w:r>
    </w:p>
    <w:p w:rsidR="00E91FF9" w:rsidRPr="00CF20D2" w:rsidRDefault="00E91FF9" w:rsidP="00AD3E4F">
      <w:pPr>
        <w:widowControl w:val="0"/>
        <w:numPr>
          <w:ilvl w:val="2"/>
          <w:numId w:val="13"/>
        </w:numPr>
        <w:tabs>
          <w:tab w:val="clear" w:pos="737"/>
          <w:tab w:val="left" w:pos="714"/>
        </w:tabs>
        <w:snapToGrid w:val="0"/>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číslo smlouvy objednatele, číslo veřejné zakázky</w:t>
      </w:r>
      <w:r w:rsidR="00406574" w:rsidRPr="00CF20D2">
        <w:rPr>
          <w:rFonts w:ascii="Times New Roman" w:hAnsi="Times New Roman" w:cs="Times New Roman"/>
          <w:sz w:val="24"/>
          <w:szCs w:val="24"/>
        </w:rPr>
        <w:t>, pokud bylo přiděleno</w:t>
      </w:r>
      <w:r w:rsidRPr="00CF20D2">
        <w:rPr>
          <w:rFonts w:ascii="Times New Roman" w:hAnsi="Times New Roman" w:cs="Times New Roman"/>
          <w:sz w:val="24"/>
          <w:szCs w:val="24"/>
        </w:rPr>
        <w:t>, IČO objednatele,</w:t>
      </w:r>
    </w:p>
    <w:p w:rsidR="00E91FF9" w:rsidRPr="00CF20D2" w:rsidRDefault="00E91FF9" w:rsidP="00AD3E4F">
      <w:pPr>
        <w:widowControl w:val="0"/>
        <w:numPr>
          <w:ilvl w:val="2"/>
          <w:numId w:val="13"/>
        </w:numPr>
        <w:tabs>
          <w:tab w:val="left" w:pos="709"/>
        </w:tabs>
        <w:snapToGrid w:val="0"/>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 xml:space="preserve">předmět smlouvy, tj. text </w:t>
      </w:r>
      <w:r w:rsidR="00D972F7">
        <w:rPr>
          <w:rFonts w:ascii="Times New Roman" w:hAnsi="Times New Roman" w:cs="Times New Roman"/>
          <w:b/>
          <w:sz w:val="24"/>
          <w:szCs w:val="24"/>
        </w:rPr>
        <w:t>Chlazení budovy Městského úřadu Ivančice</w:t>
      </w:r>
      <w:r w:rsidR="004D409D" w:rsidRPr="00CF20D2">
        <w:rPr>
          <w:rFonts w:ascii="Times New Roman" w:hAnsi="Times New Roman" w:cs="Times New Roman"/>
          <w:sz w:val="24"/>
          <w:szCs w:val="24"/>
        </w:rPr>
        <w:t xml:space="preserve">,  </w:t>
      </w:r>
    </w:p>
    <w:p w:rsidR="00E91FF9" w:rsidRPr="00CF20D2" w:rsidRDefault="00E91FF9" w:rsidP="00AD3E4F">
      <w:pPr>
        <w:widowControl w:val="0"/>
        <w:numPr>
          <w:ilvl w:val="2"/>
          <w:numId w:val="13"/>
        </w:numPr>
        <w:tabs>
          <w:tab w:val="left" w:pos="709"/>
        </w:tabs>
        <w:snapToGrid w:val="0"/>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 xml:space="preserve">označení banky a číslo účtu, na který musí být zaplaceno (pokud je číslo účtu odlišné od čísla uvedeného v čl. I odst. 2, je zhotovitel povinen o této skutečnosti v souladu </w:t>
      </w:r>
      <w:r w:rsidRPr="00CF20D2">
        <w:rPr>
          <w:rFonts w:ascii="Times New Roman" w:hAnsi="Times New Roman" w:cs="Times New Roman"/>
          <w:sz w:val="24"/>
          <w:szCs w:val="24"/>
        </w:rPr>
        <w:lastRenderedPageBreak/>
        <w:t xml:space="preserve">s čl. II odst. 2 </w:t>
      </w:r>
      <w:proofErr w:type="gramStart"/>
      <w:r w:rsidRPr="00CF20D2">
        <w:rPr>
          <w:rFonts w:ascii="Times New Roman" w:hAnsi="Times New Roman" w:cs="Times New Roman"/>
          <w:sz w:val="24"/>
          <w:szCs w:val="24"/>
        </w:rPr>
        <w:t>této</w:t>
      </w:r>
      <w:proofErr w:type="gramEnd"/>
      <w:r w:rsidRPr="00CF20D2">
        <w:rPr>
          <w:rFonts w:ascii="Times New Roman" w:hAnsi="Times New Roman" w:cs="Times New Roman"/>
          <w:sz w:val="24"/>
          <w:szCs w:val="24"/>
        </w:rPr>
        <w:t xml:space="preserve"> smlouvy informovat objednatele),</w:t>
      </w:r>
    </w:p>
    <w:p w:rsidR="00E91FF9" w:rsidRPr="00CF20D2" w:rsidRDefault="00E91FF9" w:rsidP="00AD3E4F">
      <w:pPr>
        <w:widowControl w:val="0"/>
        <w:numPr>
          <w:ilvl w:val="2"/>
          <w:numId w:val="13"/>
        </w:numPr>
        <w:tabs>
          <w:tab w:val="left" w:pos="709"/>
        </w:tabs>
        <w:snapToGrid w:val="0"/>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lhůtu splatnosti faktury,</w:t>
      </w:r>
    </w:p>
    <w:p w:rsidR="00E91FF9" w:rsidRPr="00CF20D2" w:rsidRDefault="00E91FF9" w:rsidP="00AD3E4F">
      <w:pPr>
        <w:widowControl w:val="0"/>
        <w:numPr>
          <w:ilvl w:val="2"/>
          <w:numId w:val="13"/>
        </w:numPr>
        <w:tabs>
          <w:tab w:val="left" w:pos="709"/>
        </w:tabs>
        <w:snapToGrid w:val="0"/>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označení osoby, která fakturu vyhotovila, včetně jejího podpisu a kontaktního telefonu,</w:t>
      </w:r>
    </w:p>
    <w:p w:rsidR="00E91FF9" w:rsidRPr="00CF20D2" w:rsidRDefault="00E91FF9" w:rsidP="00AD3E4F">
      <w:pPr>
        <w:widowControl w:val="0"/>
        <w:numPr>
          <w:ilvl w:val="2"/>
          <w:numId w:val="13"/>
        </w:numPr>
        <w:tabs>
          <w:tab w:val="left" w:pos="709"/>
        </w:tabs>
        <w:snapToGrid w:val="0"/>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 xml:space="preserve">označení útvaru objednatele, který případ likviduje (odbor </w:t>
      </w:r>
      <w:r w:rsidR="00810EC3">
        <w:rPr>
          <w:rFonts w:ascii="Times New Roman" w:hAnsi="Times New Roman" w:cs="Times New Roman"/>
          <w:sz w:val="24"/>
          <w:szCs w:val="24"/>
        </w:rPr>
        <w:t>plánovací a finanční</w:t>
      </w:r>
      <w:r w:rsidR="00085C28" w:rsidRPr="00CF20D2">
        <w:rPr>
          <w:rFonts w:ascii="Times New Roman" w:hAnsi="Times New Roman" w:cs="Times New Roman"/>
          <w:sz w:val="24"/>
          <w:szCs w:val="24"/>
        </w:rPr>
        <w:t>),</w:t>
      </w:r>
    </w:p>
    <w:p w:rsidR="00E91FF9" w:rsidRPr="00CF20D2" w:rsidRDefault="00E91FF9" w:rsidP="00AD3E4F">
      <w:pPr>
        <w:widowControl w:val="0"/>
        <w:numPr>
          <w:ilvl w:val="2"/>
          <w:numId w:val="13"/>
        </w:numPr>
        <w:tabs>
          <w:tab w:val="left" w:pos="709"/>
        </w:tabs>
        <w:snapToGrid w:val="0"/>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výši pozastávky (pouze u faktur, kterými bude fakturována cena díla přesahující 90 % ceny díla, u ostatních faktur pozastávka nebude uplatněna),</w:t>
      </w:r>
    </w:p>
    <w:p w:rsidR="00E91FF9" w:rsidRPr="00CF20D2" w:rsidRDefault="00E91FF9" w:rsidP="00AD3E4F">
      <w:pPr>
        <w:pStyle w:val="Odstavecseseznamem"/>
        <w:widowControl w:val="0"/>
        <w:numPr>
          <w:ilvl w:val="2"/>
          <w:numId w:val="13"/>
        </w:numPr>
        <w:tabs>
          <w:tab w:val="left" w:pos="709"/>
        </w:tabs>
        <w:snapToGrid w:val="0"/>
        <w:jc w:val="both"/>
      </w:pPr>
      <w:r w:rsidRPr="00CF20D2">
        <w:t xml:space="preserve">přílohou konečné faktury bude protokol o předání a převzetí díla dle čl. XII odst. 2 </w:t>
      </w:r>
      <w:proofErr w:type="gramStart"/>
      <w:r w:rsidRPr="00CF20D2">
        <w:t>této</w:t>
      </w:r>
      <w:proofErr w:type="gramEnd"/>
      <w:r w:rsidRPr="00CF20D2">
        <w:t xml:space="preserve"> smlouvy, obsahující prohlášení objednatele, že dílo přejímá. Součástí konečné faktury bude rekapitulace vystavených faktur a rekapitulace veškerých provedených prací, která bude zpracována v souladu s odsouhlaseným soupisem prací.</w:t>
      </w:r>
    </w:p>
    <w:p w:rsidR="00E91FF9" w:rsidRPr="00CF20D2" w:rsidRDefault="00E91FF9" w:rsidP="00AD3E4F">
      <w:pPr>
        <w:widowControl w:val="0"/>
        <w:numPr>
          <w:ilvl w:val="1"/>
          <w:numId w:val="12"/>
        </w:numPr>
        <w:snapToGrid w:val="0"/>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 xml:space="preserve">V souladu s ustanovením zákona o DPH sjednávají smluvní strany dílčí plnění v rozsahu skutečně provedeného plnění za kalendářní měsíc. Dílčí plnění odsouhlasené </w:t>
      </w:r>
      <w:r w:rsidR="00BE43F4" w:rsidRPr="00CF20D2">
        <w:rPr>
          <w:rFonts w:ascii="Times New Roman" w:hAnsi="Times New Roman" w:cs="Times New Roman"/>
          <w:sz w:val="24"/>
          <w:szCs w:val="24"/>
        </w:rPr>
        <w:t>za </w:t>
      </w:r>
      <w:r w:rsidRPr="00CF20D2">
        <w:rPr>
          <w:rFonts w:ascii="Times New Roman" w:hAnsi="Times New Roman" w:cs="Times New Roman"/>
          <w:sz w:val="24"/>
          <w:szCs w:val="24"/>
        </w:rPr>
        <w:t>objednatele</w:t>
      </w:r>
      <w:r w:rsidR="0083239B" w:rsidRPr="00CF20D2">
        <w:rPr>
          <w:rFonts w:ascii="Times New Roman" w:hAnsi="Times New Roman" w:cs="Times New Roman"/>
          <w:sz w:val="24"/>
          <w:szCs w:val="24"/>
        </w:rPr>
        <w:t xml:space="preserve"> osobou vykonávající technický dozor</w:t>
      </w:r>
      <w:r w:rsidR="000141DD" w:rsidRPr="00CF20D2">
        <w:rPr>
          <w:rFonts w:ascii="Times New Roman" w:hAnsi="Times New Roman" w:cs="Times New Roman"/>
          <w:sz w:val="24"/>
          <w:szCs w:val="24"/>
        </w:rPr>
        <w:t xml:space="preserve"> </w:t>
      </w:r>
      <w:r w:rsidR="00B96B67" w:rsidRPr="00CF20D2">
        <w:rPr>
          <w:rFonts w:ascii="Times New Roman" w:hAnsi="Times New Roman" w:cs="Times New Roman"/>
          <w:sz w:val="24"/>
          <w:szCs w:val="24"/>
        </w:rPr>
        <w:t xml:space="preserve">stavebníka </w:t>
      </w:r>
      <w:r w:rsidRPr="00CF20D2">
        <w:rPr>
          <w:rFonts w:ascii="Times New Roman" w:hAnsi="Times New Roman" w:cs="Times New Roman"/>
          <w:sz w:val="24"/>
          <w:szCs w:val="24"/>
        </w:rPr>
        <w:t>v soupisu skutečně provedených prací a zjišťovacím protokolu, včetně dohody o ocenění, se považuje za samostatné zdanitelné plnění uskutečněné poslední pracovní den měsíce. Zhotovitel (plátce DPH) vystaví na měsíční zdanitelné plnění fakturu, jejíž nedílnou součástí bude soupis provedených prací a zjišťovací protokol - obojí podepsané zhotovitelem a odsouhlasené osobou vykonávající technický dozor stavebníka. V případě dodatečných prací fakturovaných na základě dodatků uzavřených k této smlouvě (vícepráce) bude soupis těchto víceprací tvořit samostatnou přílohu faktury.</w:t>
      </w:r>
    </w:p>
    <w:p w:rsidR="00E91FF9" w:rsidRPr="00CF20D2" w:rsidRDefault="00E91FF9" w:rsidP="00AD3E4F">
      <w:pPr>
        <w:widowControl w:val="0"/>
        <w:numPr>
          <w:ilvl w:val="1"/>
          <w:numId w:val="39"/>
        </w:numPr>
        <w:tabs>
          <w:tab w:val="clear" w:pos="360"/>
          <w:tab w:val="num" w:pos="644"/>
        </w:tabs>
        <w:snapToGrid w:val="0"/>
        <w:spacing w:after="0" w:line="240" w:lineRule="auto"/>
        <w:ind w:left="357" w:hanging="357"/>
        <w:jc w:val="both"/>
        <w:rPr>
          <w:rFonts w:ascii="Times New Roman" w:eastAsia="Times New Roman" w:hAnsi="Times New Roman" w:cs="Times New Roman"/>
          <w:sz w:val="24"/>
          <w:szCs w:val="24"/>
          <w:lang w:eastAsia="cs-CZ"/>
        </w:rPr>
      </w:pPr>
      <w:r w:rsidRPr="00CF20D2">
        <w:rPr>
          <w:rFonts w:ascii="Times New Roman" w:hAnsi="Times New Roman" w:cs="Times New Roman"/>
          <w:sz w:val="24"/>
          <w:szCs w:val="24"/>
        </w:rPr>
        <w:t>Faktury (samostatná zdanitelná plnění) budou zhotovitelem vystavovány do celkové výše ceny díla dle čl. V odst. 1 této smlouvy. Objednatelem budou faktury uhrazeny do celkové výše 90 % ze smluvní ceny díla včetně DPH a na zbývající část ceny díla (tj. nad 90 % smluvní ceny díla</w:t>
      </w:r>
      <w:r w:rsidR="00A31641" w:rsidRPr="00CF20D2">
        <w:rPr>
          <w:rFonts w:ascii="Times New Roman" w:hAnsi="Times New Roman" w:cs="Times New Roman"/>
          <w:sz w:val="24"/>
          <w:szCs w:val="24"/>
        </w:rPr>
        <w:t xml:space="preserve"> včetně DPH</w:t>
      </w:r>
      <w:r w:rsidRPr="00CF20D2">
        <w:rPr>
          <w:rFonts w:ascii="Times New Roman" w:hAnsi="Times New Roman" w:cs="Times New Roman"/>
          <w:sz w:val="24"/>
          <w:szCs w:val="24"/>
        </w:rPr>
        <w:t>) budou objednatelem v příslušných fakturách vystavených zhotovitelem uplatněny pozastávky. Zhotovitel je povinen uvést v těchto fakturách výši pozastávky.</w:t>
      </w:r>
      <w:r w:rsidR="000141DD" w:rsidRPr="00CF20D2">
        <w:rPr>
          <w:rFonts w:ascii="Times New Roman" w:hAnsi="Times New Roman" w:cs="Times New Roman"/>
          <w:sz w:val="24"/>
          <w:szCs w:val="24"/>
        </w:rPr>
        <w:t xml:space="preserve"> </w:t>
      </w:r>
      <w:r w:rsidR="005E7DCE" w:rsidRPr="00CF20D2">
        <w:rPr>
          <w:rFonts w:ascii="Times New Roman" w:eastAsia="Times New Roman" w:hAnsi="Times New Roman" w:cs="Times New Roman"/>
          <w:sz w:val="24"/>
          <w:szCs w:val="24"/>
          <w:lang w:eastAsia="cs-CZ"/>
        </w:rPr>
        <w:t>Pokud již budou v době vystavování faktury splněny podmínky pro uvolnění pozastávek uvedené v odst. 6 tohoto článku smlouvy, není již nutné pozastávku na faktuře uvádět.</w:t>
      </w:r>
    </w:p>
    <w:p w:rsidR="00E91FF9" w:rsidRPr="00CF20D2" w:rsidRDefault="00E91FF9" w:rsidP="00AD3E4F">
      <w:pPr>
        <w:keepNext/>
        <w:widowControl w:val="0"/>
        <w:numPr>
          <w:ilvl w:val="1"/>
          <w:numId w:val="12"/>
        </w:numPr>
        <w:snapToGrid w:val="0"/>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Lhůta splatnosti jednotlivých faktur je dohodou stanovena na 30 kalendářních dnů ode dne jejich doručení objednateli.</w:t>
      </w:r>
    </w:p>
    <w:p w:rsidR="00E91FF9" w:rsidRPr="00CF20D2" w:rsidRDefault="00E91FF9" w:rsidP="00AD3E4F">
      <w:pPr>
        <w:widowControl w:val="0"/>
        <w:numPr>
          <w:ilvl w:val="1"/>
          <w:numId w:val="39"/>
        </w:numPr>
        <w:tabs>
          <w:tab w:val="clear" w:pos="360"/>
          <w:tab w:val="num" w:pos="644"/>
        </w:tabs>
        <w:snapToGrid w:val="0"/>
        <w:spacing w:after="0" w:line="240" w:lineRule="auto"/>
        <w:ind w:left="357" w:hanging="357"/>
        <w:jc w:val="both"/>
        <w:rPr>
          <w:rFonts w:ascii="Times New Roman" w:eastAsia="Times New Roman" w:hAnsi="Times New Roman" w:cs="Times New Roman"/>
          <w:sz w:val="24"/>
          <w:szCs w:val="24"/>
          <w:lang w:eastAsia="cs-CZ"/>
        </w:rPr>
      </w:pPr>
      <w:r w:rsidRPr="00CF20D2">
        <w:rPr>
          <w:rFonts w:ascii="Times New Roman" w:hAnsi="Times New Roman" w:cs="Times New Roman"/>
          <w:sz w:val="24"/>
          <w:szCs w:val="24"/>
        </w:rPr>
        <w:t xml:space="preserve">Pozastávky dle odstavce 4 tohoto článku smlouvy budou zhotoviteli uvolněny na základě jeho písemné žádosti, a to do 30 dnů od doručení žádosti objednateli. Zhotovitel je oprávněn požádat o uvolnění pozastávek až poté, co bude dílo </w:t>
      </w:r>
      <w:bookmarkStart w:id="1" w:name="_Hlk84425952"/>
      <w:r w:rsidRPr="00CF20D2">
        <w:rPr>
          <w:rFonts w:ascii="Times New Roman" w:hAnsi="Times New Roman" w:cs="Times New Roman"/>
          <w:sz w:val="24"/>
          <w:szCs w:val="24"/>
        </w:rPr>
        <w:t xml:space="preserve">provedeno (viz čl. IV odst. 1 této smlouvy), budou odstraněny všechny vady a nedodělky, s nimiž bylo dílo převzato, a zároveň </w:t>
      </w:r>
      <w:bookmarkStart w:id="2" w:name="_Hlk83804822"/>
      <w:r w:rsidRPr="00CF20D2">
        <w:rPr>
          <w:rFonts w:ascii="Times New Roman" w:hAnsi="Times New Roman" w:cs="Times New Roman"/>
          <w:sz w:val="24"/>
          <w:szCs w:val="24"/>
        </w:rPr>
        <w:t xml:space="preserve">bude možno v souladu se stavebním zákonem započít s trvalým užíváním stavby </w:t>
      </w:r>
      <w:bookmarkEnd w:id="1"/>
      <w:r w:rsidRPr="00CF20D2">
        <w:rPr>
          <w:rFonts w:ascii="Times New Roman" w:hAnsi="Times New Roman" w:cs="Times New Roman"/>
          <w:sz w:val="24"/>
          <w:szCs w:val="24"/>
        </w:rPr>
        <w:t xml:space="preserve">(tj. bude </w:t>
      </w:r>
      <w:bookmarkStart w:id="3" w:name="_Hlk84423332"/>
      <w:r w:rsidRPr="00CF20D2">
        <w:rPr>
          <w:rFonts w:ascii="Times New Roman" w:hAnsi="Times New Roman" w:cs="Times New Roman"/>
          <w:sz w:val="24"/>
          <w:szCs w:val="24"/>
        </w:rPr>
        <w:t>vydán kolaudační souhlas pro stavbu nebo bude možno stavbu trvale užívat na základě oznámení stavebnímu úřadu se započetím užívání dle předmětného zákona</w:t>
      </w:r>
      <w:bookmarkEnd w:id="3"/>
      <w:r w:rsidRPr="00CF20D2">
        <w:rPr>
          <w:rFonts w:ascii="Times New Roman" w:hAnsi="Times New Roman" w:cs="Times New Roman"/>
          <w:sz w:val="24"/>
          <w:szCs w:val="24"/>
        </w:rPr>
        <w:t>).</w:t>
      </w:r>
      <w:bookmarkEnd w:id="2"/>
      <w:r w:rsidR="00E60FAC" w:rsidRPr="00CF20D2">
        <w:rPr>
          <w:rFonts w:ascii="Times New Roman" w:hAnsi="Times New Roman" w:cs="Times New Roman"/>
          <w:sz w:val="24"/>
          <w:szCs w:val="24"/>
        </w:rPr>
        <w:t xml:space="preserve"> </w:t>
      </w:r>
      <w:r w:rsidR="0085321D" w:rsidRPr="00CF20D2">
        <w:rPr>
          <w:rFonts w:ascii="Times New Roman" w:eastAsia="Times New Roman" w:hAnsi="Times New Roman" w:cs="Times New Roman"/>
          <w:sz w:val="24"/>
          <w:szCs w:val="24"/>
          <w:lang w:eastAsia="cs-CZ"/>
        </w:rPr>
        <w:t>V případě, že budou pozastávky nahrazeny bankovní zárukou, nebudou objednatelem uplatněny pozastávky dle postupu uvedeného v odst. 4 tohoto článku smlouvy, případně budou již uplatněné pozastávky zhotoviteli uvolněny</w:t>
      </w:r>
      <w:r w:rsidR="005E7DCE" w:rsidRPr="00CF20D2">
        <w:rPr>
          <w:rFonts w:ascii="Times New Roman" w:eastAsia="Times New Roman" w:hAnsi="Times New Roman" w:cs="Times New Roman"/>
          <w:sz w:val="24"/>
          <w:szCs w:val="24"/>
          <w:lang w:eastAsia="cs-CZ"/>
        </w:rPr>
        <w:t>, a to</w:t>
      </w:r>
      <w:r w:rsidR="0085321D" w:rsidRPr="00CF20D2">
        <w:rPr>
          <w:rFonts w:ascii="Times New Roman" w:eastAsia="Times New Roman" w:hAnsi="Times New Roman" w:cs="Times New Roman"/>
          <w:sz w:val="24"/>
          <w:szCs w:val="24"/>
          <w:lang w:eastAsia="cs-CZ"/>
        </w:rPr>
        <w:t xml:space="preserve"> do </w:t>
      </w:r>
      <w:r w:rsidR="005E7DCE" w:rsidRPr="00CF20D2">
        <w:rPr>
          <w:rFonts w:ascii="Times New Roman" w:eastAsia="Times New Roman" w:hAnsi="Times New Roman" w:cs="Times New Roman"/>
          <w:sz w:val="24"/>
          <w:szCs w:val="24"/>
          <w:lang w:eastAsia="cs-CZ"/>
        </w:rPr>
        <w:t>30</w:t>
      </w:r>
      <w:r w:rsidR="0085321D" w:rsidRPr="00CF20D2">
        <w:rPr>
          <w:rFonts w:ascii="Times New Roman" w:eastAsia="Times New Roman" w:hAnsi="Times New Roman" w:cs="Times New Roman"/>
          <w:sz w:val="24"/>
          <w:szCs w:val="24"/>
          <w:lang w:eastAsia="cs-CZ"/>
        </w:rPr>
        <w:t xml:space="preserve"> dnů ode dne doručení originálu bankovní záruky objednateli splňující podmínky odst. 7 tohoto článku smlouvy.</w:t>
      </w:r>
    </w:p>
    <w:p w:rsidR="00E91FF9" w:rsidRPr="00CF20D2" w:rsidRDefault="00E91FF9" w:rsidP="00AD3E4F">
      <w:pPr>
        <w:widowControl w:val="0"/>
        <w:numPr>
          <w:ilvl w:val="1"/>
          <w:numId w:val="12"/>
        </w:numPr>
        <w:snapToGrid w:val="0"/>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 xml:space="preserve">Doručení faktury a žádosti o uvolnění pozastávky se provede prostřednictvím provozovatele poštovních služeb </w:t>
      </w:r>
      <w:r w:rsidR="00E21A21" w:rsidRPr="00CF20D2">
        <w:rPr>
          <w:rFonts w:ascii="Times New Roman" w:hAnsi="Times New Roman" w:cs="Times New Roman"/>
          <w:sz w:val="24"/>
          <w:szCs w:val="24"/>
        </w:rPr>
        <w:t>na poštovní adresu Objednate</w:t>
      </w:r>
      <w:r w:rsidR="00E21A21">
        <w:rPr>
          <w:rFonts w:ascii="Times New Roman" w:hAnsi="Times New Roman" w:cs="Times New Roman"/>
          <w:sz w:val="24"/>
          <w:szCs w:val="24"/>
        </w:rPr>
        <w:t>le uvedenou v čl. I této smlouvy,</w:t>
      </w:r>
      <w:r w:rsidR="0001493B" w:rsidRPr="00CF20D2">
        <w:rPr>
          <w:rFonts w:ascii="Times New Roman" w:hAnsi="Times New Roman" w:cs="Times New Roman"/>
          <w:sz w:val="24"/>
          <w:szCs w:val="24"/>
        </w:rPr>
        <w:t xml:space="preserve"> případně v elektronické podobě </w:t>
      </w:r>
      <w:r w:rsidR="00E60FAC" w:rsidRPr="00CF20D2">
        <w:rPr>
          <w:rFonts w:ascii="Times New Roman" w:hAnsi="Times New Roman" w:cs="Times New Roman"/>
          <w:sz w:val="24"/>
          <w:szCs w:val="24"/>
        </w:rPr>
        <w:t>do datové schránky</w:t>
      </w:r>
      <w:r w:rsidR="00E21A21">
        <w:rPr>
          <w:rFonts w:ascii="Times New Roman" w:hAnsi="Times New Roman" w:cs="Times New Roman"/>
          <w:sz w:val="24"/>
          <w:szCs w:val="24"/>
        </w:rPr>
        <w:t xml:space="preserve">. </w:t>
      </w:r>
      <w:r w:rsidR="00F72611" w:rsidRPr="00CF20D2">
        <w:rPr>
          <w:rFonts w:ascii="Times New Roman" w:hAnsi="Times New Roman" w:cs="Times New Roman"/>
          <w:sz w:val="24"/>
          <w:szCs w:val="24"/>
        </w:rPr>
        <w:t xml:space="preserve">Objednatel preferuje </w:t>
      </w:r>
      <w:r w:rsidR="00896587" w:rsidRPr="00CF20D2">
        <w:rPr>
          <w:rFonts w:ascii="Times New Roman" w:hAnsi="Times New Roman" w:cs="Times New Roman"/>
          <w:sz w:val="24"/>
          <w:szCs w:val="24"/>
        </w:rPr>
        <w:t xml:space="preserve">doručení </w:t>
      </w:r>
      <w:r w:rsidR="00BA40AA" w:rsidRPr="00CF20D2">
        <w:rPr>
          <w:rFonts w:ascii="Times New Roman" w:hAnsi="Times New Roman" w:cs="Times New Roman"/>
          <w:sz w:val="24"/>
          <w:szCs w:val="24"/>
        </w:rPr>
        <w:t>v </w:t>
      </w:r>
      <w:r w:rsidR="00896587" w:rsidRPr="00CF20D2">
        <w:rPr>
          <w:rFonts w:ascii="Times New Roman" w:hAnsi="Times New Roman" w:cs="Times New Roman"/>
          <w:sz w:val="24"/>
          <w:szCs w:val="24"/>
        </w:rPr>
        <w:t>elektronick</w:t>
      </w:r>
      <w:r w:rsidR="00BA40AA" w:rsidRPr="00CF20D2">
        <w:rPr>
          <w:rFonts w:ascii="Times New Roman" w:hAnsi="Times New Roman" w:cs="Times New Roman"/>
          <w:sz w:val="24"/>
          <w:szCs w:val="24"/>
        </w:rPr>
        <w:t>é podobě</w:t>
      </w:r>
      <w:r w:rsidR="003F6509" w:rsidRPr="00CF20D2">
        <w:rPr>
          <w:rFonts w:ascii="Times New Roman" w:hAnsi="Times New Roman" w:cs="Times New Roman"/>
          <w:sz w:val="24"/>
          <w:szCs w:val="24"/>
        </w:rPr>
        <w:t xml:space="preserve">, tj. </w:t>
      </w:r>
      <w:r w:rsidR="009D00B3" w:rsidRPr="00CF20D2">
        <w:rPr>
          <w:rFonts w:ascii="Times New Roman" w:hAnsi="Times New Roman" w:cs="Times New Roman"/>
          <w:sz w:val="24"/>
          <w:szCs w:val="24"/>
        </w:rPr>
        <w:t>do datové schránky nebo e-mailem</w:t>
      </w:r>
      <w:r w:rsidR="00BA40AA" w:rsidRPr="00CF20D2">
        <w:rPr>
          <w:rFonts w:ascii="Times New Roman" w:hAnsi="Times New Roman" w:cs="Times New Roman"/>
          <w:sz w:val="24"/>
          <w:szCs w:val="24"/>
        </w:rPr>
        <w:t>.</w:t>
      </w:r>
      <w:r w:rsidRPr="00CF20D2">
        <w:rPr>
          <w:rFonts w:ascii="Times New Roman" w:hAnsi="Times New Roman" w:cs="Times New Roman"/>
          <w:sz w:val="24"/>
          <w:szCs w:val="24"/>
        </w:rPr>
        <w:t xml:space="preserve"> Zhotovitel je povinen doručit fakturu objednateli nejpozději 16. den následující po dni uskutečnění zdanitelného plnění. Nesplní</w:t>
      </w:r>
      <w:r w:rsidRPr="00CF20D2">
        <w:rPr>
          <w:rFonts w:ascii="Times New Roman" w:hAnsi="Times New Roman" w:cs="Times New Roman"/>
          <w:sz w:val="24"/>
          <w:szCs w:val="24"/>
        </w:rPr>
        <w:noBreakHyphen/>
        <w:t xml:space="preserve">li zhotovitel tuto povinnost a objednateli v důsledku toho vznikne škoda (např. uhrazením sankcí uložených příslušným správcem daně v důsledku </w:t>
      </w:r>
      <w:r w:rsidRPr="00CF20D2">
        <w:rPr>
          <w:rFonts w:ascii="Times New Roman" w:hAnsi="Times New Roman" w:cs="Times New Roman"/>
          <w:sz w:val="24"/>
          <w:szCs w:val="24"/>
        </w:rPr>
        <w:lastRenderedPageBreak/>
        <w:t>pozdní úhrady DPH objednatelem), bude zhotovitel povinen objednateli tuto škodu v plném rozsahu uhradit.</w:t>
      </w:r>
    </w:p>
    <w:p w:rsidR="00E91FF9" w:rsidRPr="00CF20D2" w:rsidRDefault="00E91FF9" w:rsidP="00AD3E4F">
      <w:pPr>
        <w:widowControl w:val="0"/>
        <w:numPr>
          <w:ilvl w:val="1"/>
          <w:numId w:val="12"/>
        </w:numPr>
        <w:snapToGrid w:val="0"/>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Objednatel je oprávněn vadnou fakturu před uplynutím lhůty splatnosti vrátit druhé smluvní straně bez zaplacení k provedení opravy v těchto případech:</w:t>
      </w:r>
    </w:p>
    <w:p w:rsidR="00E91FF9" w:rsidRPr="00CF20D2" w:rsidRDefault="00E91FF9" w:rsidP="00AD3E4F">
      <w:pPr>
        <w:widowControl w:val="0"/>
        <w:numPr>
          <w:ilvl w:val="0"/>
          <w:numId w:val="14"/>
        </w:numPr>
        <w:tabs>
          <w:tab w:val="clear" w:pos="720"/>
          <w:tab w:val="left" w:pos="714"/>
        </w:tabs>
        <w:snapToGrid w:val="0"/>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nebude</w:t>
      </w:r>
      <w:r w:rsidRPr="00CF20D2">
        <w:rPr>
          <w:rFonts w:ascii="Times New Roman" w:hAnsi="Times New Roman" w:cs="Times New Roman"/>
          <w:sz w:val="24"/>
          <w:szCs w:val="24"/>
        </w:rPr>
        <w:noBreakHyphen/>
        <w:t>li faktura obsahovat některou povinnou nebo dohodnutou náležitost nebo bude</w:t>
      </w:r>
      <w:r w:rsidRPr="00CF20D2">
        <w:rPr>
          <w:rFonts w:ascii="Times New Roman" w:hAnsi="Times New Roman" w:cs="Times New Roman"/>
          <w:sz w:val="24"/>
          <w:szCs w:val="24"/>
        </w:rPr>
        <w:noBreakHyphen/>
        <w:t>li chybně vyúčtována cena za dílo,</w:t>
      </w:r>
    </w:p>
    <w:p w:rsidR="00E91FF9" w:rsidRPr="00CF20D2" w:rsidRDefault="00E91FF9" w:rsidP="00AD3E4F">
      <w:pPr>
        <w:widowControl w:val="0"/>
        <w:numPr>
          <w:ilvl w:val="0"/>
          <w:numId w:val="14"/>
        </w:numPr>
        <w:tabs>
          <w:tab w:val="clear" w:pos="720"/>
          <w:tab w:val="left" w:pos="714"/>
        </w:tabs>
        <w:snapToGrid w:val="0"/>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budou</w:t>
      </w:r>
      <w:r w:rsidRPr="00CF20D2">
        <w:rPr>
          <w:rFonts w:ascii="Times New Roman" w:hAnsi="Times New Roman" w:cs="Times New Roman"/>
          <w:sz w:val="24"/>
          <w:szCs w:val="24"/>
        </w:rPr>
        <w:noBreakHyphen/>
        <w:t>li vyúčtovány práce, které nebyly provedeny či nebyly potvrzeny oprávněným zástupcem objednatele,</w:t>
      </w:r>
    </w:p>
    <w:p w:rsidR="00A02854" w:rsidRPr="00CF20D2" w:rsidRDefault="00E91FF9" w:rsidP="00AD3E4F">
      <w:pPr>
        <w:widowControl w:val="0"/>
        <w:numPr>
          <w:ilvl w:val="0"/>
          <w:numId w:val="14"/>
        </w:numPr>
        <w:tabs>
          <w:tab w:val="clear" w:pos="720"/>
          <w:tab w:val="left" w:pos="714"/>
        </w:tabs>
        <w:snapToGrid w:val="0"/>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bude</w:t>
      </w:r>
      <w:r w:rsidRPr="00CF20D2">
        <w:rPr>
          <w:rFonts w:ascii="Times New Roman" w:hAnsi="Times New Roman" w:cs="Times New Roman"/>
          <w:sz w:val="24"/>
          <w:szCs w:val="24"/>
        </w:rPr>
        <w:noBreakHyphen/>
        <w:t>li DPH vyúčtována v nesprávné výši</w:t>
      </w:r>
      <w:r w:rsidR="00A02854" w:rsidRPr="00CF20D2">
        <w:rPr>
          <w:rFonts w:ascii="Times New Roman" w:hAnsi="Times New Roman" w:cs="Times New Roman"/>
          <w:sz w:val="24"/>
          <w:szCs w:val="24"/>
        </w:rPr>
        <w:t>,</w:t>
      </w:r>
    </w:p>
    <w:p w:rsidR="00E91FF9" w:rsidRPr="00CF20D2" w:rsidRDefault="00A02854" w:rsidP="00AD3E4F">
      <w:pPr>
        <w:widowControl w:val="0"/>
        <w:numPr>
          <w:ilvl w:val="0"/>
          <w:numId w:val="14"/>
        </w:numPr>
        <w:tabs>
          <w:tab w:val="clear" w:pos="720"/>
          <w:tab w:val="left" w:pos="714"/>
        </w:tabs>
        <w:snapToGrid w:val="0"/>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bude-li faktura nebo její součást zaslaná v elektronické podobě nečitelná</w:t>
      </w:r>
      <w:r w:rsidR="00E91FF9" w:rsidRPr="00CF20D2">
        <w:rPr>
          <w:rFonts w:ascii="Times New Roman" w:hAnsi="Times New Roman" w:cs="Times New Roman"/>
          <w:sz w:val="24"/>
          <w:szCs w:val="24"/>
        </w:rPr>
        <w:t>.</w:t>
      </w:r>
    </w:p>
    <w:p w:rsidR="00E91FF9" w:rsidRPr="00CF20D2" w:rsidRDefault="00E91FF9" w:rsidP="00EB332D">
      <w:pPr>
        <w:pStyle w:val="Smlouva-slo"/>
        <w:spacing w:before="0" w:line="240" w:lineRule="auto"/>
        <w:ind w:left="357"/>
        <w:rPr>
          <w:szCs w:val="24"/>
        </w:rPr>
      </w:pPr>
      <w:r w:rsidRPr="00CF20D2">
        <w:rPr>
          <w:szCs w:val="24"/>
        </w:rPr>
        <w:t>Ve vrácené faktuře objednatel vyznačí důvod vrácení. Zhotovitel provede opravu faktury</w:t>
      </w:r>
      <w:r w:rsidR="00D4574D" w:rsidRPr="00CF20D2">
        <w:rPr>
          <w:szCs w:val="24"/>
        </w:rPr>
        <w:t xml:space="preserve"> </w:t>
      </w:r>
      <w:r w:rsidR="00BE43F4" w:rsidRPr="00CF20D2">
        <w:rPr>
          <w:szCs w:val="24"/>
        </w:rPr>
        <w:t>a </w:t>
      </w:r>
      <w:r w:rsidR="009A4ED6" w:rsidRPr="00CF20D2">
        <w:rPr>
          <w:szCs w:val="24"/>
        </w:rPr>
        <w:t>znovu ji doručí objednateli</w:t>
      </w:r>
      <w:r w:rsidRPr="00CF20D2">
        <w:rPr>
          <w:szCs w:val="24"/>
        </w:rPr>
        <w:t>. Vrátí</w:t>
      </w:r>
      <w:r w:rsidRPr="00CF20D2">
        <w:rPr>
          <w:szCs w:val="24"/>
        </w:rPr>
        <w:noBreakHyphen/>
        <w:t xml:space="preserve">li objednatel vadnou fakturu zhotoviteli, přestává běžet původní lhůta splatnosti. </w:t>
      </w:r>
      <w:r w:rsidR="009A4ED6" w:rsidRPr="00CF20D2">
        <w:rPr>
          <w:szCs w:val="24"/>
        </w:rPr>
        <w:t>Nová</w:t>
      </w:r>
      <w:r w:rsidRPr="00CF20D2">
        <w:rPr>
          <w:szCs w:val="24"/>
        </w:rPr>
        <w:t xml:space="preserve"> lhůta splatnosti běží opět ode dne doručení </w:t>
      </w:r>
      <w:r w:rsidR="009A4ED6" w:rsidRPr="00CF20D2">
        <w:rPr>
          <w:szCs w:val="24"/>
        </w:rPr>
        <w:t>opravené</w:t>
      </w:r>
      <w:r w:rsidRPr="00CF20D2">
        <w:rPr>
          <w:szCs w:val="24"/>
        </w:rPr>
        <w:t xml:space="preserve"> faktury objednateli. Zhotovitel je povinen doručit objednateli opravenou fakturu do 3 dnů po obdržení objednatelem vrácené vadné faktury.</w:t>
      </w:r>
    </w:p>
    <w:p w:rsidR="00E91FF9" w:rsidRPr="00CF20D2" w:rsidRDefault="00E91FF9" w:rsidP="00AD3E4F">
      <w:pPr>
        <w:widowControl w:val="0"/>
        <w:numPr>
          <w:ilvl w:val="1"/>
          <w:numId w:val="12"/>
        </w:numPr>
        <w:snapToGrid w:val="0"/>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Povinnost zaplatit cenu za dílo je splněna dnem odepsání příslušné částky z účtu objednatele.</w:t>
      </w:r>
    </w:p>
    <w:p w:rsidR="00E91FF9" w:rsidRPr="00CF20D2" w:rsidRDefault="00E91FF9" w:rsidP="00AD3E4F">
      <w:pPr>
        <w:widowControl w:val="0"/>
        <w:numPr>
          <w:ilvl w:val="1"/>
          <w:numId w:val="12"/>
        </w:numPr>
        <w:snapToGrid w:val="0"/>
        <w:spacing w:after="0" w:line="240" w:lineRule="auto"/>
        <w:ind w:left="357" w:hanging="499"/>
        <w:jc w:val="both"/>
        <w:rPr>
          <w:rFonts w:ascii="Times New Roman" w:hAnsi="Times New Roman" w:cs="Times New Roman"/>
          <w:sz w:val="24"/>
          <w:szCs w:val="24"/>
        </w:rPr>
      </w:pPr>
      <w:r w:rsidRPr="00CF20D2">
        <w:rPr>
          <w:rFonts w:ascii="Times New Roman" w:hAnsi="Times New Roman" w:cs="Times New Roman"/>
          <w:sz w:val="24"/>
          <w:szCs w:val="24"/>
        </w:rPr>
        <w:t>Objednatel je oprávněn pozastavit financování v případě, že zhotovitel bezdůvodně přeruší práce nebo práce bude provádět v rozporu s projektovou dokumentací, smlouvou nebo pokyny objednatele.</w:t>
      </w:r>
    </w:p>
    <w:p w:rsidR="00E91FF9" w:rsidRPr="00CF20D2" w:rsidRDefault="00E91FF9" w:rsidP="00AD3E4F">
      <w:pPr>
        <w:widowControl w:val="0"/>
        <w:numPr>
          <w:ilvl w:val="1"/>
          <w:numId w:val="12"/>
        </w:numPr>
        <w:snapToGrid w:val="0"/>
        <w:spacing w:after="0" w:line="240" w:lineRule="auto"/>
        <w:ind w:left="357" w:hanging="499"/>
        <w:jc w:val="both"/>
        <w:rPr>
          <w:rFonts w:ascii="Times New Roman" w:hAnsi="Times New Roman" w:cs="Times New Roman"/>
          <w:sz w:val="24"/>
          <w:szCs w:val="24"/>
        </w:rPr>
      </w:pPr>
      <w:r w:rsidRPr="00CF20D2">
        <w:rPr>
          <w:rFonts w:ascii="Times New Roman" w:hAnsi="Times New Roman" w:cs="Times New Roman"/>
          <w:sz w:val="24"/>
          <w:szCs w:val="24"/>
        </w:rPr>
        <w:t>Objednatel uplatní institut zvláštního způsobu zajištění daně dle § 109a zákona o DPH a hodnotu plnění odpovídající dani z přidané hodnoty uhradí ve lhůtě splatnosti faktury stanovené dle smlouvy přímo na osobní depozitní účet zhotovitele vedený u místně příslušného správce daně v případě, že:</w:t>
      </w:r>
    </w:p>
    <w:p w:rsidR="00E91FF9" w:rsidRPr="00CF20D2" w:rsidRDefault="00E91FF9" w:rsidP="00AD3E4F">
      <w:pPr>
        <w:numPr>
          <w:ilvl w:val="0"/>
          <w:numId w:val="15"/>
        </w:numPr>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zhotovitel bude ke dni poskytnutí úplaty nebo ke dni uskutečnění zdanitelného plnění zveřejněn v aplikaci „Registr DPH“ jako nespolehlivý plátce, nebo</w:t>
      </w:r>
    </w:p>
    <w:p w:rsidR="00E91FF9" w:rsidRPr="00CF20D2" w:rsidRDefault="00E91FF9" w:rsidP="00AD3E4F">
      <w:pPr>
        <w:numPr>
          <w:ilvl w:val="0"/>
          <w:numId w:val="15"/>
        </w:numPr>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zhotovitel bude ke dni poskytnutí úplaty nebo ke dni uskutečnění zdanitelného plnění v insolvenčním řízení, nebo</w:t>
      </w:r>
    </w:p>
    <w:p w:rsidR="00E91FF9" w:rsidRPr="00CF20D2" w:rsidRDefault="00E91FF9" w:rsidP="00AD3E4F">
      <w:pPr>
        <w:numPr>
          <w:ilvl w:val="0"/>
          <w:numId w:val="15"/>
        </w:numPr>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bankovní účet zhotovitele určený k úhradě plnění uvedený na faktuře nebude správcem daně zveřejněn v aplikaci „Registr DPH“.</w:t>
      </w:r>
    </w:p>
    <w:p w:rsidR="00E91FF9" w:rsidRPr="00CF20D2" w:rsidRDefault="00E91FF9" w:rsidP="00EB332D">
      <w:pPr>
        <w:spacing w:after="0" w:line="240" w:lineRule="auto"/>
        <w:ind w:left="357"/>
        <w:jc w:val="both"/>
        <w:rPr>
          <w:rFonts w:ascii="Times New Roman" w:hAnsi="Times New Roman" w:cs="Times New Roman"/>
          <w:sz w:val="24"/>
          <w:szCs w:val="24"/>
        </w:rPr>
      </w:pPr>
      <w:r w:rsidRPr="00CF20D2">
        <w:rPr>
          <w:rFonts w:ascii="Times New Roman" w:hAnsi="Times New Roman" w:cs="Times New Roman"/>
          <w:sz w:val="24"/>
          <w:szCs w:val="24"/>
        </w:rPr>
        <w:t>Tato úhrada bude považována za splnění části závazku odpovídající příslušné výši</w:t>
      </w:r>
      <w:r w:rsidR="00D4574D" w:rsidRPr="00CF20D2">
        <w:rPr>
          <w:rFonts w:ascii="Times New Roman" w:hAnsi="Times New Roman" w:cs="Times New Roman"/>
          <w:sz w:val="24"/>
          <w:szCs w:val="24"/>
        </w:rPr>
        <w:t xml:space="preserve"> </w:t>
      </w:r>
      <w:r w:rsidRPr="00CF20D2">
        <w:rPr>
          <w:rFonts w:ascii="Times New Roman" w:hAnsi="Times New Roman" w:cs="Times New Roman"/>
          <w:sz w:val="24"/>
          <w:szCs w:val="24"/>
        </w:rPr>
        <w:t>DPH sjednané jako součást smluvní ceny za předmětné plnění. Objednatel nenese odpovědnost za případné penále a jiné postihy vyměřené či stanovené správcem daně zhotoviteli v souvislosti s potenciálně pozdní úhradou DPH, tj. po datu splatnosti této daně.</w:t>
      </w:r>
    </w:p>
    <w:p w:rsidR="001339BF" w:rsidRPr="00CF20D2" w:rsidRDefault="001339BF" w:rsidP="00EB332D">
      <w:pPr>
        <w:keepNext/>
        <w:spacing w:after="0" w:line="240" w:lineRule="auto"/>
        <w:jc w:val="center"/>
        <w:rPr>
          <w:rFonts w:ascii="Times New Roman" w:hAnsi="Times New Roman" w:cs="Times New Roman"/>
          <w:b/>
          <w:sz w:val="24"/>
          <w:szCs w:val="24"/>
        </w:rPr>
      </w:pPr>
    </w:p>
    <w:p w:rsidR="00E91FF9" w:rsidRDefault="00E91FF9" w:rsidP="0078153E">
      <w:pPr>
        <w:pStyle w:val="OdstavecSmlouvy"/>
        <w:keepLines w:val="0"/>
        <w:numPr>
          <w:ilvl w:val="0"/>
          <w:numId w:val="0"/>
        </w:numPr>
        <w:tabs>
          <w:tab w:val="clear" w:pos="426"/>
          <w:tab w:val="clear" w:pos="1701"/>
        </w:tabs>
        <w:spacing w:after="0"/>
        <w:ind w:firstLine="1"/>
        <w:jc w:val="center"/>
        <w:rPr>
          <w:b/>
          <w:szCs w:val="24"/>
        </w:rPr>
      </w:pPr>
      <w:r w:rsidRPr="00CF20D2">
        <w:rPr>
          <w:b/>
          <w:szCs w:val="24"/>
        </w:rPr>
        <w:t>VII.</w:t>
      </w:r>
      <w:r w:rsidRPr="00CF20D2">
        <w:rPr>
          <w:b/>
          <w:szCs w:val="24"/>
        </w:rPr>
        <w:br/>
        <w:t>Práva a povinnosti smluvních stran</w:t>
      </w:r>
    </w:p>
    <w:p w:rsidR="00810EC3" w:rsidRPr="00CF20D2" w:rsidRDefault="00810EC3" w:rsidP="0078153E">
      <w:pPr>
        <w:pStyle w:val="OdstavecSmlouvy"/>
        <w:keepLines w:val="0"/>
        <w:numPr>
          <w:ilvl w:val="0"/>
          <w:numId w:val="0"/>
        </w:numPr>
        <w:tabs>
          <w:tab w:val="clear" w:pos="426"/>
          <w:tab w:val="clear" w:pos="1701"/>
        </w:tabs>
        <w:spacing w:after="0"/>
        <w:ind w:firstLine="1"/>
        <w:jc w:val="center"/>
        <w:rPr>
          <w:b/>
          <w:szCs w:val="24"/>
        </w:rPr>
      </w:pPr>
    </w:p>
    <w:p w:rsidR="00E91FF9" w:rsidRPr="00CF20D2" w:rsidRDefault="00E91FF9" w:rsidP="00AD3E4F">
      <w:pPr>
        <w:pStyle w:val="Smlouva-slo"/>
        <w:numPr>
          <w:ilvl w:val="0"/>
          <w:numId w:val="16"/>
        </w:numPr>
        <w:spacing w:before="0" w:line="240" w:lineRule="auto"/>
        <w:ind w:left="357" w:hanging="357"/>
        <w:rPr>
          <w:szCs w:val="24"/>
        </w:rPr>
      </w:pPr>
      <w:r w:rsidRPr="00CF20D2">
        <w:rPr>
          <w:szCs w:val="24"/>
        </w:rPr>
        <w:t>Zhotovitel je povinen umožnit výkon technického dozoru stavebníka, autorského dozoru projektanta a výkon činnosti koordinátora BOZP a umožnit osobám, které je vykonávají, vstup na stavbu a staveniště</w:t>
      </w:r>
      <w:r w:rsidRPr="00CF20D2">
        <w:rPr>
          <w:iCs/>
          <w:szCs w:val="24"/>
        </w:rPr>
        <w:t>.</w:t>
      </w:r>
      <w:r w:rsidR="00D4574D" w:rsidRPr="00CF20D2">
        <w:rPr>
          <w:iCs/>
          <w:szCs w:val="24"/>
        </w:rPr>
        <w:t xml:space="preserve"> </w:t>
      </w:r>
      <w:r w:rsidRPr="00CF20D2">
        <w:rPr>
          <w:szCs w:val="24"/>
        </w:rPr>
        <w:t>Osoba vykonávající technický dozor stavebníka a funkci koordinátora BOZP je kromě kontroly provádění díla oprávněna i ke kontrole dokumentace k realizaci stavby vypracované zhotovitelem, kontrole deníků dle čl. XI této smlouvy, kontrole rozpočtů a faktur, kontrole hospodaření s odpady a rovněž ke kontrole bezpečnosti a ochrany zdraví při práci na staveništi a k dalším úkonům vyplývajícím z příslušné smlouvy na zajištění výkonu inženýrské a investorské činnosti a výkonu koordinace bezpečnosti a ochrany zdraví při práci na staveništi při realizaci stavby.</w:t>
      </w:r>
    </w:p>
    <w:p w:rsidR="00E91FF9" w:rsidRPr="00CF20D2" w:rsidRDefault="00E91FF9" w:rsidP="00AD3E4F">
      <w:pPr>
        <w:pStyle w:val="Smlouva-slo"/>
        <w:numPr>
          <w:ilvl w:val="0"/>
          <w:numId w:val="16"/>
        </w:numPr>
        <w:spacing w:before="0" w:line="240" w:lineRule="auto"/>
        <w:ind w:left="357" w:hanging="357"/>
        <w:rPr>
          <w:szCs w:val="24"/>
        </w:rPr>
      </w:pPr>
      <w:r w:rsidRPr="00CF20D2">
        <w:rPr>
          <w:szCs w:val="24"/>
        </w:rPr>
        <w:t xml:space="preserve">Zhotovitel odpovídá za bezpečnost a ochranu zdraví při práci všech osob v prostoru staveniště a zabezpečí, aby osoby podílející se na zhotovení díla a pohybující se po staveništi byly vybaveny ochrannými pracovními pomůckami a řádně proškoleny v oblasti </w:t>
      </w:r>
      <w:r w:rsidRPr="00CF20D2">
        <w:rPr>
          <w:szCs w:val="24"/>
        </w:rPr>
        <w:lastRenderedPageBreak/>
        <w:t>bezpečnosti a ochrany zdraví při práci. Zhotovitel nesmí umožnit bez souhlasu objednatele přístup na staveniště osobám, které se bezprostředně nepodílejí na provádění díla nebo jeho kontrole. Zhotovitel je povinen při provádění díla dle této smlouvy dostát svým povinnostem podle zákona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(dále jen zákon č. 309/2006 Sb.“) a dle prováděcích předpisů k tomuto zákonu, zejména nařízení vlády č. 591/2006 Sb., o bližších minimálních požadavcích na bezpečnost a ochranu zdraví při práci na staveništích (dále jen „nařízení vlády č. 591/2006 Sb.“).</w:t>
      </w:r>
    </w:p>
    <w:p w:rsidR="00E91FF9" w:rsidRPr="00CF20D2" w:rsidRDefault="00E91FF9" w:rsidP="00AD3E4F">
      <w:pPr>
        <w:pStyle w:val="Smlouva-slo"/>
        <w:numPr>
          <w:ilvl w:val="0"/>
          <w:numId w:val="16"/>
        </w:numPr>
        <w:spacing w:before="0" w:line="240" w:lineRule="auto"/>
        <w:ind w:left="357" w:hanging="357"/>
        <w:rPr>
          <w:szCs w:val="24"/>
        </w:rPr>
      </w:pPr>
      <w:r w:rsidRPr="00CF20D2">
        <w:rPr>
          <w:szCs w:val="24"/>
        </w:rPr>
        <w:t>Zhotovitel je povinen do </w:t>
      </w:r>
      <w:r w:rsidR="00F0202F" w:rsidRPr="00CF20D2">
        <w:rPr>
          <w:szCs w:val="24"/>
        </w:rPr>
        <w:t xml:space="preserve">7 </w:t>
      </w:r>
      <w:r w:rsidRPr="00CF20D2">
        <w:rPr>
          <w:szCs w:val="24"/>
        </w:rPr>
        <w:t>dnů od nabytí účinnosti smlouvy objednateli a koordinátorovi BOZP písemně sdělit veškeré údaje, které jsou předmětem oznámení o zahájení prací minimálně v rozsahu Přílohy č. 4 k nařízení vlády č. 591/2006 Sb., a to zejména odstavců č. 4, 5, 9, 10 a 11.</w:t>
      </w:r>
    </w:p>
    <w:p w:rsidR="00E91FF9" w:rsidRPr="00CF20D2" w:rsidRDefault="00E91FF9" w:rsidP="00AD3E4F">
      <w:pPr>
        <w:pStyle w:val="Smlouva-slo"/>
        <w:numPr>
          <w:ilvl w:val="0"/>
          <w:numId w:val="16"/>
        </w:numPr>
        <w:spacing w:before="0" w:line="240" w:lineRule="auto"/>
        <w:rPr>
          <w:szCs w:val="24"/>
        </w:rPr>
      </w:pPr>
      <w:r w:rsidRPr="00CF20D2">
        <w:rPr>
          <w:szCs w:val="24"/>
        </w:rPr>
        <w:t>Zhotovitel ani osoba s ním propojená nesmí za objednatele vykonávat inženýrsko</w:t>
      </w:r>
      <w:r w:rsidRPr="00CF20D2">
        <w:rPr>
          <w:szCs w:val="24"/>
        </w:rPr>
        <w:noBreakHyphen/>
        <w:t>investorskou činnost na stavbě (technický dozor stavebníka).</w:t>
      </w:r>
    </w:p>
    <w:p w:rsidR="00E91FF9" w:rsidRPr="00CF20D2" w:rsidRDefault="00E91FF9" w:rsidP="00AD3E4F">
      <w:pPr>
        <w:pStyle w:val="Smlouva-slo"/>
        <w:numPr>
          <w:ilvl w:val="0"/>
          <w:numId w:val="16"/>
        </w:numPr>
        <w:spacing w:before="0" w:line="240" w:lineRule="auto"/>
        <w:ind w:left="357" w:hanging="357"/>
        <w:rPr>
          <w:szCs w:val="24"/>
        </w:rPr>
      </w:pPr>
      <w:r w:rsidRPr="00CF20D2">
        <w:rPr>
          <w:szCs w:val="24"/>
        </w:rPr>
        <w:t xml:space="preserve">Zhotovitel jako odborně způsobilá osoba je povinen zkontrolovat technickou část předané dokumentace včetně jejího rozsahu a obsahu dle požadavků stavebního zákona a souvisejících předpisů 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 </w:t>
      </w:r>
      <w:r w:rsidRPr="00CF20D2">
        <w:rPr>
          <w:iCs/>
          <w:szCs w:val="24"/>
        </w:rPr>
        <w:t xml:space="preserve">Smluvní strany tímto vylučují aplikaci </w:t>
      </w:r>
      <w:proofErr w:type="spellStart"/>
      <w:r w:rsidRPr="00CF20D2">
        <w:rPr>
          <w:iCs/>
          <w:szCs w:val="24"/>
        </w:rPr>
        <w:t>ust</w:t>
      </w:r>
      <w:proofErr w:type="spellEnd"/>
      <w:r w:rsidRPr="00CF20D2">
        <w:rPr>
          <w:iCs/>
          <w:szCs w:val="24"/>
        </w:rPr>
        <w:t>. § 2595 a </w:t>
      </w:r>
      <w:proofErr w:type="spellStart"/>
      <w:r w:rsidRPr="00CF20D2">
        <w:rPr>
          <w:iCs/>
          <w:szCs w:val="24"/>
        </w:rPr>
        <w:t>ust</w:t>
      </w:r>
      <w:proofErr w:type="spellEnd"/>
      <w:r w:rsidRPr="00CF20D2">
        <w:rPr>
          <w:iCs/>
          <w:szCs w:val="24"/>
        </w:rPr>
        <w:t>. § 2627 odst. 2 občanského zákoníku na svůj právní vztah založený touto smlouvou.</w:t>
      </w:r>
    </w:p>
    <w:p w:rsidR="009F50F6" w:rsidRPr="00CF20D2" w:rsidRDefault="00E279C5" w:rsidP="00AD3E4F">
      <w:pPr>
        <w:pStyle w:val="Smlouva-slo"/>
        <w:numPr>
          <w:ilvl w:val="0"/>
          <w:numId w:val="16"/>
        </w:numPr>
        <w:spacing w:before="0" w:line="240" w:lineRule="auto"/>
        <w:rPr>
          <w:szCs w:val="24"/>
        </w:rPr>
      </w:pPr>
      <w:r w:rsidRPr="00CF20D2">
        <w:rPr>
          <w:szCs w:val="24"/>
        </w:rPr>
        <w:t>Z</w:t>
      </w:r>
      <w:r w:rsidR="009F50F6" w:rsidRPr="00CF20D2">
        <w:rPr>
          <w:szCs w:val="24"/>
        </w:rPr>
        <w:t xml:space="preserve">hotovitel umožní objednateli či jiným příslušným institucím (Úřadu pro ochranu hospodářské soutěže aj.) ověřit realizaci projektu prostřednictvím přezkoumání dokumentů nebo kontrol na místě plnění a v případě nutnosti provést kompletní audit na základě podkladových materiálů k účtům, účetním dokladům a veškerým dalším dokladům týkajícím se financování projektu. </w:t>
      </w:r>
    </w:p>
    <w:p w:rsidR="001339BF" w:rsidRPr="00CF20D2" w:rsidRDefault="001339BF" w:rsidP="00EB332D">
      <w:pPr>
        <w:keepNext/>
        <w:spacing w:after="0" w:line="240" w:lineRule="auto"/>
        <w:jc w:val="center"/>
        <w:rPr>
          <w:rFonts w:ascii="Times New Roman" w:hAnsi="Times New Roman" w:cs="Times New Roman"/>
          <w:b/>
          <w:sz w:val="24"/>
          <w:szCs w:val="24"/>
        </w:rPr>
      </w:pPr>
    </w:p>
    <w:p w:rsidR="00E91FF9" w:rsidRDefault="00E91FF9" w:rsidP="0078153E">
      <w:pPr>
        <w:pStyle w:val="OdstavecSmlouvy"/>
        <w:keepLines w:val="0"/>
        <w:numPr>
          <w:ilvl w:val="0"/>
          <w:numId w:val="0"/>
        </w:numPr>
        <w:tabs>
          <w:tab w:val="clear" w:pos="426"/>
          <w:tab w:val="clear" w:pos="1701"/>
        </w:tabs>
        <w:spacing w:after="0"/>
        <w:ind w:firstLine="1"/>
        <w:jc w:val="center"/>
        <w:rPr>
          <w:b/>
          <w:szCs w:val="24"/>
        </w:rPr>
      </w:pPr>
      <w:r w:rsidRPr="00CF20D2">
        <w:rPr>
          <w:b/>
          <w:szCs w:val="24"/>
        </w:rPr>
        <w:t>VIII.</w:t>
      </w:r>
      <w:r w:rsidRPr="00CF20D2">
        <w:rPr>
          <w:b/>
          <w:szCs w:val="24"/>
        </w:rPr>
        <w:br/>
        <w:t>Jakost díla</w:t>
      </w:r>
    </w:p>
    <w:p w:rsidR="00810EC3" w:rsidRPr="00CF20D2" w:rsidRDefault="00810EC3" w:rsidP="0078153E">
      <w:pPr>
        <w:pStyle w:val="OdstavecSmlouvy"/>
        <w:keepLines w:val="0"/>
        <w:numPr>
          <w:ilvl w:val="0"/>
          <w:numId w:val="0"/>
        </w:numPr>
        <w:tabs>
          <w:tab w:val="clear" w:pos="426"/>
          <w:tab w:val="clear" w:pos="1701"/>
        </w:tabs>
        <w:spacing w:after="0"/>
        <w:ind w:firstLine="1"/>
        <w:jc w:val="center"/>
        <w:rPr>
          <w:b/>
          <w:szCs w:val="24"/>
        </w:rPr>
      </w:pPr>
    </w:p>
    <w:p w:rsidR="00E91FF9" w:rsidRPr="00CF20D2" w:rsidRDefault="00E91FF9" w:rsidP="00AD3E4F">
      <w:pPr>
        <w:pStyle w:val="Smlouva-slo"/>
        <w:numPr>
          <w:ilvl w:val="0"/>
          <w:numId w:val="17"/>
        </w:numPr>
        <w:spacing w:before="0" w:line="240" w:lineRule="auto"/>
        <w:rPr>
          <w:bCs/>
          <w:szCs w:val="24"/>
        </w:rPr>
      </w:pPr>
      <w:r w:rsidRPr="00CF20D2">
        <w:rPr>
          <w:bCs/>
          <w:szCs w:val="24"/>
        </w:rPr>
        <w:t>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dokumentaci, příslušným stavebním povolením nebo jiným rozhodnutím či opatřením stavebních úřadů, zadání veřejné zakázky a této smlouvě. K tomu se zhotovitel zavazuje používat pouze materiály a konstrukce vyhovující požadavkům kladeným na jejich jakost a mající prohlášení o shodě dle zákona č. 22/1997 Sb., o technických požadavcích na výrobky a o změně a doplnění některých zákonů, ve znění pozdějších předpisů a jeho prováděcích předpisů.</w:t>
      </w:r>
    </w:p>
    <w:p w:rsidR="00E91FF9" w:rsidRPr="00CF20D2" w:rsidRDefault="00E91FF9" w:rsidP="00AD3E4F">
      <w:pPr>
        <w:pStyle w:val="Smlouva-slo"/>
        <w:numPr>
          <w:ilvl w:val="0"/>
          <w:numId w:val="17"/>
        </w:numPr>
        <w:spacing w:before="0" w:line="240" w:lineRule="auto"/>
        <w:rPr>
          <w:bCs/>
          <w:szCs w:val="24"/>
        </w:rPr>
      </w:pPr>
      <w:r w:rsidRPr="00CF20D2">
        <w:rPr>
          <w:bCs/>
          <w:szCs w:val="24"/>
        </w:rPr>
        <w:t>Jakost dodávaných materiálů a konstrukcí bude dokladována předepsaným způsobem při kontrolních prohlídkách a při předání a převzetí díla.</w:t>
      </w:r>
    </w:p>
    <w:p w:rsidR="001339BF" w:rsidRPr="00CF20D2" w:rsidRDefault="001339BF" w:rsidP="00EB332D">
      <w:pPr>
        <w:keepNext/>
        <w:spacing w:after="0" w:line="240" w:lineRule="auto"/>
        <w:jc w:val="center"/>
        <w:rPr>
          <w:rFonts w:ascii="Times New Roman" w:hAnsi="Times New Roman" w:cs="Times New Roman"/>
          <w:b/>
          <w:sz w:val="24"/>
          <w:szCs w:val="24"/>
        </w:rPr>
      </w:pPr>
    </w:p>
    <w:p w:rsidR="00810EC3" w:rsidRDefault="00810EC3" w:rsidP="0078153E">
      <w:pPr>
        <w:pStyle w:val="OdstavecSmlouvy"/>
        <w:keepLines w:val="0"/>
        <w:numPr>
          <w:ilvl w:val="0"/>
          <w:numId w:val="0"/>
        </w:numPr>
        <w:tabs>
          <w:tab w:val="clear" w:pos="426"/>
          <w:tab w:val="clear" w:pos="1701"/>
        </w:tabs>
        <w:spacing w:after="0"/>
        <w:ind w:firstLine="1"/>
        <w:jc w:val="center"/>
        <w:rPr>
          <w:b/>
          <w:szCs w:val="24"/>
        </w:rPr>
      </w:pPr>
    </w:p>
    <w:p w:rsidR="00810EC3" w:rsidRDefault="00810EC3" w:rsidP="0078153E">
      <w:pPr>
        <w:pStyle w:val="OdstavecSmlouvy"/>
        <w:keepLines w:val="0"/>
        <w:numPr>
          <w:ilvl w:val="0"/>
          <w:numId w:val="0"/>
        </w:numPr>
        <w:tabs>
          <w:tab w:val="clear" w:pos="426"/>
          <w:tab w:val="clear" w:pos="1701"/>
        </w:tabs>
        <w:spacing w:after="0"/>
        <w:ind w:firstLine="1"/>
        <w:jc w:val="center"/>
        <w:rPr>
          <w:b/>
          <w:szCs w:val="24"/>
        </w:rPr>
      </w:pPr>
    </w:p>
    <w:p w:rsidR="00E91FF9" w:rsidRDefault="00E91FF9" w:rsidP="0078153E">
      <w:pPr>
        <w:pStyle w:val="OdstavecSmlouvy"/>
        <w:keepLines w:val="0"/>
        <w:numPr>
          <w:ilvl w:val="0"/>
          <w:numId w:val="0"/>
        </w:numPr>
        <w:tabs>
          <w:tab w:val="clear" w:pos="426"/>
          <w:tab w:val="clear" w:pos="1701"/>
        </w:tabs>
        <w:spacing w:after="0"/>
        <w:ind w:firstLine="1"/>
        <w:jc w:val="center"/>
        <w:rPr>
          <w:b/>
          <w:szCs w:val="24"/>
        </w:rPr>
      </w:pPr>
      <w:r w:rsidRPr="00CF20D2">
        <w:rPr>
          <w:b/>
          <w:szCs w:val="24"/>
        </w:rPr>
        <w:lastRenderedPageBreak/>
        <w:t>IX.</w:t>
      </w:r>
      <w:r w:rsidRPr="00CF20D2">
        <w:rPr>
          <w:b/>
          <w:szCs w:val="24"/>
        </w:rPr>
        <w:br/>
        <w:t>Staveniště</w:t>
      </w:r>
    </w:p>
    <w:p w:rsidR="00810EC3" w:rsidRPr="00CF20D2" w:rsidRDefault="00810EC3" w:rsidP="0078153E">
      <w:pPr>
        <w:pStyle w:val="OdstavecSmlouvy"/>
        <w:keepLines w:val="0"/>
        <w:numPr>
          <w:ilvl w:val="0"/>
          <w:numId w:val="0"/>
        </w:numPr>
        <w:tabs>
          <w:tab w:val="clear" w:pos="426"/>
          <w:tab w:val="clear" w:pos="1701"/>
        </w:tabs>
        <w:spacing w:after="0"/>
        <w:ind w:firstLine="1"/>
        <w:jc w:val="center"/>
        <w:rPr>
          <w:b/>
          <w:szCs w:val="24"/>
        </w:rPr>
      </w:pPr>
    </w:p>
    <w:p w:rsidR="00E91FF9" w:rsidRPr="00CF20D2" w:rsidRDefault="00E91FF9" w:rsidP="00AD3E4F">
      <w:pPr>
        <w:pStyle w:val="Smlouva-slo"/>
        <w:keepNext/>
        <w:widowControl/>
        <w:numPr>
          <w:ilvl w:val="3"/>
          <w:numId w:val="13"/>
        </w:numPr>
        <w:spacing w:before="0" w:line="240" w:lineRule="auto"/>
        <w:rPr>
          <w:szCs w:val="24"/>
        </w:rPr>
      </w:pPr>
      <w:r w:rsidRPr="00CF20D2">
        <w:rPr>
          <w:szCs w:val="24"/>
        </w:rPr>
        <w:t>Zhotovitel převezme staveniště na základě písemné výzvy zaslané objednatelem, a to ve lhůtě, kterou objednatel ve výzvě stanoví. O jeho předání a převzetí vyhotoví smluvní strany zápis</w:t>
      </w:r>
      <w:r w:rsidR="00C46445" w:rsidRPr="00CF20D2">
        <w:rPr>
          <w:szCs w:val="24"/>
        </w:rPr>
        <w:t xml:space="preserve">, který bude sepsán technickým dozorem stavebníka. </w:t>
      </w:r>
    </w:p>
    <w:p w:rsidR="00E91FF9" w:rsidRPr="00CF20D2" w:rsidRDefault="00E91FF9" w:rsidP="00AD3E4F">
      <w:pPr>
        <w:pStyle w:val="Smlouva-slo"/>
        <w:widowControl/>
        <w:numPr>
          <w:ilvl w:val="3"/>
          <w:numId w:val="13"/>
        </w:numPr>
        <w:spacing w:before="0" w:line="240" w:lineRule="auto"/>
        <w:rPr>
          <w:szCs w:val="24"/>
        </w:rPr>
      </w:pPr>
      <w:r w:rsidRPr="00CF20D2">
        <w:rPr>
          <w:szCs w:val="24"/>
        </w:rPr>
        <w:t>V</w:t>
      </w:r>
      <w:r w:rsidR="000141DD" w:rsidRPr="00CF20D2">
        <w:rPr>
          <w:szCs w:val="24"/>
        </w:rPr>
        <w:t xml:space="preserve"> </w:t>
      </w:r>
      <w:r w:rsidRPr="00CF20D2">
        <w:rPr>
          <w:szCs w:val="24"/>
        </w:rPr>
        <w:t xml:space="preserve">případě nevhodnosti termínu </w:t>
      </w:r>
      <w:r w:rsidR="00C46445" w:rsidRPr="00CF20D2">
        <w:rPr>
          <w:szCs w:val="24"/>
        </w:rPr>
        <w:t xml:space="preserve">pro </w:t>
      </w:r>
      <w:r w:rsidRPr="00CF20D2">
        <w:rPr>
          <w:szCs w:val="24"/>
        </w:rPr>
        <w:t>předání staveniště zhotoviteli z nepředpokládaných příčin</w:t>
      </w:r>
      <w:r w:rsidR="00CD4C2F" w:rsidRPr="00CF20D2">
        <w:rPr>
          <w:szCs w:val="24"/>
        </w:rPr>
        <w:t xml:space="preserve"> (</w:t>
      </w:r>
      <w:r w:rsidR="00B25A91" w:rsidRPr="00CF20D2">
        <w:rPr>
          <w:szCs w:val="24"/>
        </w:rPr>
        <w:t xml:space="preserve">zejména </w:t>
      </w:r>
      <w:r w:rsidR="00CD4C2F" w:rsidRPr="00CF20D2">
        <w:rPr>
          <w:szCs w:val="24"/>
        </w:rPr>
        <w:t>skryté překážky na straně objednatele</w:t>
      </w:r>
      <w:r w:rsidR="00164C5F" w:rsidRPr="00CF20D2">
        <w:rPr>
          <w:szCs w:val="24"/>
        </w:rPr>
        <w:t xml:space="preserve"> nebo nevhodné klimatické podmínky</w:t>
      </w:r>
      <w:r w:rsidR="00CD4C2F" w:rsidRPr="00CF20D2">
        <w:rPr>
          <w:szCs w:val="24"/>
        </w:rPr>
        <w:t>)</w:t>
      </w:r>
      <w:r w:rsidRPr="00CF20D2">
        <w:rPr>
          <w:szCs w:val="24"/>
        </w:rPr>
        <w:t xml:space="preserve"> bude jednáno o možnosti změny tohoto termínu. Dohoda o změně termínu předání staveniště bude učiněna formou zápisu ve stavebním deníku nebo zápisu ze společného jednání smluvních stran v rámci přípravy realizace stavby,</w:t>
      </w:r>
      <w:r w:rsidR="000141DD" w:rsidRPr="00CF20D2">
        <w:rPr>
          <w:szCs w:val="24"/>
        </w:rPr>
        <w:t xml:space="preserve"> </w:t>
      </w:r>
      <w:r w:rsidRPr="00CF20D2">
        <w:rPr>
          <w:szCs w:val="24"/>
        </w:rPr>
        <w:t>podepsaném zástupci zhotovitele i objednatele s tím, že za objednatele tuto dohodu učiní osoba oprávněná jednat ve věcech realizace stavby dle čl. I odst. 1 této smlouvy. Změnu termínu předání staveniště sjednanou výše uvedeným způsobem není nutno upravit dodatkem ke smlouvě.</w:t>
      </w:r>
    </w:p>
    <w:p w:rsidR="00E91FF9" w:rsidRPr="00CF20D2" w:rsidRDefault="00E91FF9" w:rsidP="00AD3E4F">
      <w:pPr>
        <w:pStyle w:val="Smlouva-slo"/>
        <w:widowControl/>
        <w:numPr>
          <w:ilvl w:val="3"/>
          <w:numId w:val="13"/>
        </w:numPr>
        <w:spacing w:before="0" w:line="240" w:lineRule="auto"/>
        <w:rPr>
          <w:szCs w:val="24"/>
        </w:rPr>
      </w:pPr>
      <w:r w:rsidRPr="00CF20D2">
        <w:rPr>
          <w:szCs w:val="24"/>
        </w:rPr>
        <w:t>Určení základních vytyčovacích prvků bude provedeno při předání staveniště objednatelem.</w:t>
      </w:r>
    </w:p>
    <w:p w:rsidR="00E91FF9" w:rsidRPr="00CF20D2" w:rsidRDefault="00E91FF9" w:rsidP="00AD3E4F">
      <w:pPr>
        <w:pStyle w:val="Smlouva-slo"/>
        <w:widowControl/>
        <w:numPr>
          <w:ilvl w:val="3"/>
          <w:numId w:val="13"/>
        </w:numPr>
        <w:spacing w:before="0" w:line="240" w:lineRule="auto"/>
        <w:rPr>
          <w:szCs w:val="24"/>
        </w:rPr>
      </w:pPr>
      <w:r w:rsidRPr="00CF20D2">
        <w:rPr>
          <w:szCs w:val="24"/>
        </w:rPr>
        <w:t xml:space="preserve">Vodné, stočné, elektrickou energii a další média odebraná při provádění díla hradí zhotovitel. Zhotovitel zabezpečí na své náklady odběrné místo a měření odběru médií. Odběrná místa budou po celou dobu výstavby přístupná objednateli a osobě vykonávající technický dozor stavebníka. </w:t>
      </w:r>
    </w:p>
    <w:p w:rsidR="00E91FF9" w:rsidRPr="00CF20D2" w:rsidRDefault="00E91FF9" w:rsidP="00AD3E4F">
      <w:pPr>
        <w:pStyle w:val="Smlouva-slo"/>
        <w:widowControl/>
        <w:numPr>
          <w:ilvl w:val="3"/>
          <w:numId w:val="13"/>
        </w:numPr>
        <w:spacing w:before="0" w:line="240" w:lineRule="auto"/>
        <w:rPr>
          <w:szCs w:val="24"/>
        </w:rPr>
      </w:pPr>
      <w:r w:rsidRPr="00CF20D2">
        <w:rPr>
          <w:szCs w:val="24"/>
        </w:rPr>
        <w:t>Zhotovitel je povinen zajistit hlídání staveniště. Náklady na </w:t>
      </w:r>
      <w:r w:rsidR="00CD750D" w:rsidRPr="00CF20D2">
        <w:rPr>
          <w:szCs w:val="24"/>
        </w:rPr>
        <w:t>hlídání staveniště</w:t>
      </w:r>
      <w:r w:rsidR="000141DD" w:rsidRPr="00CF20D2">
        <w:rPr>
          <w:szCs w:val="24"/>
        </w:rPr>
        <w:t xml:space="preserve"> </w:t>
      </w:r>
      <w:r w:rsidRPr="00CF20D2">
        <w:rPr>
          <w:szCs w:val="24"/>
        </w:rPr>
        <w:t>jsou již zahrnuty v ceně za dílo.</w:t>
      </w:r>
    </w:p>
    <w:p w:rsidR="00E91FF9" w:rsidRPr="00CF20D2" w:rsidRDefault="00E91FF9" w:rsidP="00AD3E4F">
      <w:pPr>
        <w:pStyle w:val="Smlouva-slo"/>
        <w:widowControl/>
        <w:numPr>
          <w:ilvl w:val="3"/>
          <w:numId w:val="13"/>
        </w:numPr>
        <w:spacing w:before="0" w:line="240" w:lineRule="auto"/>
        <w:rPr>
          <w:szCs w:val="24"/>
        </w:rPr>
      </w:pPr>
      <w:r w:rsidRPr="00CF20D2">
        <w:rPr>
          <w:szCs w:val="24"/>
        </w:rPr>
        <w:t>Zhotovitel se zavazuje zcela vyklidit a vyčistit staveniště do 1</w:t>
      </w:r>
      <w:r w:rsidR="0013137C" w:rsidRPr="00CF20D2">
        <w:rPr>
          <w:szCs w:val="24"/>
        </w:rPr>
        <w:t>0</w:t>
      </w:r>
      <w:r w:rsidRPr="00CF20D2">
        <w:rPr>
          <w:szCs w:val="24"/>
        </w:rPr>
        <w:t xml:space="preserve"> dnů od provedení díla (viz čl. IV odst. 1 této smlouvy). Při nedodržení tohoto termínu se zhotovitel zavazuje uhradit objednateli veškeré náklady a škody, které mu tím vznikly.</w:t>
      </w:r>
    </w:p>
    <w:p w:rsidR="00E91FF9" w:rsidRPr="00CF20D2" w:rsidRDefault="00E91FF9" w:rsidP="00AD3E4F">
      <w:pPr>
        <w:pStyle w:val="Smlouva-slo"/>
        <w:widowControl/>
        <w:numPr>
          <w:ilvl w:val="3"/>
          <w:numId w:val="13"/>
        </w:numPr>
        <w:spacing w:before="0" w:line="240" w:lineRule="auto"/>
        <w:rPr>
          <w:szCs w:val="24"/>
        </w:rPr>
      </w:pPr>
      <w:r w:rsidRPr="00CF20D2">
        <w:rPr>
          <w:szCs w:val="24"/>
        </w:rPr>
        <w:t>Zhotovitel se zavazuje udržovat na převzatém staveništi pořádek a čistotu, na svůj náklad odstraňovat odpady a nečistoty vzniklé jeho činností, a to v souladu s požadavky uvedenými v projektové dokumentaci a příslušnými předpisy, zejména ekologickými a o likvidaci odpadů.</w:t>
      </w:r>
    </w:p>
    <w:p w:rsidR="001339BF" w:rsidRPr="00CF20D2" w:rsidRDefault="001339BF" w:rsidP="00EB332D">
      <w:pPr>
        <w:keepNext/>
        <w:spacing w:after="0" w:line="240" w:lineRule="auto"/>
        <w:jc w:val="center"/>
        <w:rPr>
          <w:rFonts w:ascii="Times New Roman" w:hAnsi="Times New Roman" w:cs="Times New Roman"/>
          <w:b/>
          <w:sz w:val="24"/>
          <w:szCs w:val="24"/>
        </w:rPr>
      </w:pPr>
    </w:p>
    <w:p w:rsidR="00E91FF9" w:rsidRDefault="00E91FF9" w:rsidP="0078153E">
      <w:pPr>
        <w:pStyle w:val="OdstavecSmlouvy"/>
        <w:keepLines w:val="0"/>
        <w:numPr>
          <w:ilvl w:val="0"/>
          <w:numId w:val="0"/>
        </w:numPr>
        <w:tabs>
          <w:tab w:val="clear" w:pos="426"/>
          <w:tab w:val="clear" w:pos="1701"/>
        </w:tabs>
        <w:spacing w:after="0"/>
        <w:ind w:firstLine="1"/>
        <w:jc w:val="center"/>
        <w:rPr>
          <w:b/>
          <w:szCs w:val="24"/>
        </w:rPr>
      </w:pPr>
      <w:r w:rsidRPr="00CF20D2">
        <w:rPr>
          <w:b/>
          <w:szCs w:val="24"/>
        </w:rPr>
        <w:t>X.</w:t>
      </w:r>
      <w:r w:rsidRPr="00CF20D2">
        <w:rPr>
          <w:b/>
          <w:szCs w:val="24"/>
        </w:rPr>
        <w:br/>
        <w:t>Provádění díla</w:t>
      </w:r>
    </w:p>
    <w:p w:rsidR="00810EC3" w:rsidRPr="00CF20D2" w:rsidRDefault="00810EC3" w:rsidP="0078153E">
      <w:pPr>
        <w:pStyle w:val="OdstavecSmlouvy"/>
        <w:keepLines w:val="0"/>
        <w:numPr>
          <w:ilvl w:val="0"/>
          <w:numId w:val="0"/>
        </w:numPr>
        <w:tabs>
          <w:tab w:val="clear" w:pos="426"/>
          <w:tab w:val="clear" w:pos="1701"/>
        </w:tabs>
        <w:spacing w:after="0"/>
        <w:ind w:firstLine="1"/>
        <w:jc w:val="center"/>
        <w:rPr>
          <w:b/>
          <w:szCs w:val="24"/>
        </w:rPr>
      </w:pPr>
    </w:p>
    <w:p w:rsidR="00E91FF9" w:rsidRPr="00CF20D2" w:rsidRDefault="00E91FF9" w:rsidP="00AD3E4F">
      <w:pPr>
        <w:pStyle w:val="Smlouva-slo"/>
        <w:numPr>
          <w:ilvl w:val="0"/>
          <w:numId w:val="18"/>
        </w:numPr>
        <w:spacing w:before="0" w:line="240" w:lineRule="auto"/>
        <w:ind w:left="357" w:hanging="357"/>
        <w:rPr>
          <w:szCs w:val="24"/>
        </w:rPr>
      </w:pPr>
      <w:r w:rsidRPr="00CF20D2">
        <w:rPr>
          <w:szCs w:val="24"/>
        </w:rPr>
        <w:t>Zhotovitel je povinen:</w:t>
      </w:r>
    </w:p>
    <w:p w:rsidR="00E91FF9" w:rsidRPr="00CF20D2" w:rsidRDefault="00E91FF9" w:rsidP="00AD3E4F">
      <w:pPr>
        <w:pStyle w:val="Smlouva-slo"/>
        <w:numPr>
          <w:ilvl w:val="1"/>
          <w:numId w:val="18"/>
        </w:numPr>
        <w:tabs>
          <w:tab w:val="clear" w:pos="737"/>
          <w:tab w:val="left" w:pos="714"/>
        </w:tabs>
        <w:spacing w:before="0" w:line="240" w:lineRule="auto"/>
        <w:ind w:left="714" w:hanging="357"/>
        <w:rPr>
          <w:szCs w:val="24"/>
        </w:rPr>
      </w:pPr>
      <w:r w:rsidRPr="00CF20D2">
        <w:rPr>
          <w:szCs w:val="24"/>
        </w:rPr>
        <w:t>provést dílo řádně, včas a v odpovídající jakosti za použití postupů, které odpovídají právním předpisům ČR; dílo musí odpovídat příslušným právním předpisům, normám nebo jiné dokumentaci vztahující se k provedení díla a umožňovat užívání, k němuž bylo určeno a zhotoveno,</w:t>
      </w:r>
    </w:p>
    <w:p w:rsidR="00E91FF9" w:rsidRPr="00CF20D2" w:rsidRDefault="00E91FF9" w:rsidP="00AD3E4F">
      <w:pPr>
        <w:pStyle w:val="Smlouva-slo"/>
        <w:numPr>
          <w:ilvl w:val="1"/>
          <w:numId w:val="18"/>
        </w:numPr>
        <w:tabs>
          <w:tab w:val="clear" w:pos="737"/>
          <w:tab w:val="left" w:pos="714"/>
        </w:tabs>
        <w:spacing w:before="0" w:line="240" w:lineRule="auto"/>
        <w:ind w:left="714" w:hanging="357"/>
        <w:rPr>
          <w:szCs w:val="24"/>
        </w:rPr>
      </w:pPr>
      <w:r w:rsidRPr="00CF20D2">
        <w:rPr>
          <w:szCs w:val="24"/>
        </w:rPr>
        <w:t>dodržovat při provádění díla ujednání této smlouvy, řídit se podklady a pokyny objednatele a poskytnout mu požadovanou dokumentaci a informace,</w:t>
      </w:r>
    </w:p>
    <w:p w:rsidR="00E91FF9" w:rsidRPr="00CF20D2" w:rsidRDefault="00E91FF9" w:rsidP="00AD3E4F">
      <w:pPr>
        <w:pStyle w:val="Smlouva-slo"/>
        <w:numPr>
          <w:ilvl w:val="1"/>
          <w:numId w:val="18"/>
        </w:numPr>
        <w:tabs>
          <w:tab w:val="clear" w:pos="737"/>
          <w:tab w:val="left" w:pos="714"/>
        </w:tabs>
        <w:spacing w:before="0" w:line="240" w:lineRule="auto"/>
        <w:ind w:left="714" w:hanging="357"/>
        <w:rPr>
          <w:szCs w:val="24"/>
        </w:rPr>
      </w:pPr>
      <w:r w:rsidRPr="00CF20D2">
        <w:rPr>
          <w:szCs w:val="24"/>
        </w:rPr>
        <w:t>účastnit se na základě pozvánky objednatele všech jednání týkajících se předmětného díla,</w:t>
      </w:r>
    </w:p>
    <w:p w:rsidR="00E91FF9" w:rsidRPr="00CF20D2" w:rsidRDefault="00E91FF9" w:rsidP="00AD3E4F">
      <w:pPr>
        <w:pStyle w:val="Smlouva-slo"/>
        <w:numPr>
          <w:ilvl w:val="1"/>
          <w:numId w:val="18"/>
        </w:numPr>
        <w:tabs>
          <w:tab w:val="clear" w:pos="737"/>
          <w:tab w:val="left" w:pos="714"/>
        </w:tabs>
        <w:spacing w:before="0" w:line="240" w:lineRule="auto"/>
        <w:ind w:left="714" w:hanging="357"/>
        <w:rPr>
          <w:szCs w:val="24"/>
        </w:rPr>
      </w:pPr>
      <w:r w:rsidRPr="00CF20D2">
        <w:rPr>
          <w:szCs w:val="24"/>
        </w:rPr>
        <w:t>do </w:t>
      </w:r>
      <w:r w:rsidR="007B00E5" w:rsidRPr="00CF20D2">
        <w:rPr>
          <w:szCs w:val="24"/>
        </w:rPr>
        <w:t>5</w:t>
      </w:r>
      <w:r w:rsidRPr="00CF20D2">
        <w:rPr>
          <w:szCs w:val="24"/>
        </w:rPr>
        <w:t xml:space="preserve"> dnů od předání staveniště zpracovat a objednateli předat harmonogram výstavby. Pokud postup výstavby neodpovídá tomuto harmonogramu, je zhotovitel povinen harmonogram výstavby aktualizovat a tyto aktualizace předkládat osobě vykonávající technický dozor stavebníka a současně také objednateli, a to do </w:t>
      </w:r>
      <w:r w:rsidR="007B00E5" w:rsidRPr="00CF20D2">
        <w:rPr>
          <w:szCs w:val="24"/>
        </w:rPr>
        <w:t>5</w:t>
      </w:r>
      <w:r w:rsidRPr="00CF20D2">
        <w:rPr>
          <w:szCs w:val="24"/>
        </w:rPr>
        <w:t xml:space="preserve"> dnů od zjištění předmětné nesrovnalosti. Součástí aktualizovaného harmonogramu bude vždy původní harmonogram s vyznačením změn.</w:t>
      </w:r>
    </w:p>
    <w:p w:rsidR="00E91FF9" w:rsidRPr="00CF20D2" w:rsidRDefault="00E91FF9" w:rsidP="00AD3E4F">
      <w:pPr>
        <w:pStyle w:val="Smlouva-slo"/>
        <w:numPr>
          <w:ilvl w:val="1"/>
          <w:numId w:val="18"/>
        </w:numPr>
        <w:tabs>
          <w:tab w:val="clear" w:pos="737"/>
          <w:tab w:val="left" w:pos="714"/>
        </w:tabs>
        <w:spacing w:before="0" w:line="240" w:lineRule="auto"/>
        <w:ind w:left="714" w:hanging="357"/>
        <w:rPr>
          <w:szCs w:val="24"/>
        </w:rPr>
      </w:pPr>
      <w:r w:rsidRPr="00CF20D2">
        <w:rPr>
          <w:szCs w:val="24"/>
        </w:rPr>
        <w:t xml:space="preserve">dbát při provádění díla na ochranu životního prostředí a dodržovat platné technické, </w:t>
      </w:r>
      <w:r w:rsidRPr="00CF20D2">
        <w:rPr>
          <w:szCs w:val="24"/>
        </w:rPr>
        <w:lastRenderedPageBreak/>
        <w:t>bezpečnostní, zdravotní, hygienické a jiné předpisy, včetně předpisů týkajících</w:t>
      </w:r>
      <w:r w:rsidR="00397BBF" w:rsidRPr="00CF20D2">
        <w:rPr>
          <w:szCs w:val="24"/>
        </w:rPr>
        <w:t xml:space="preserve"> se ochrany životního prostředí.</w:t>
      </w:r>
    </w:p>
    <w:p w:rsidR="00E91FF9" w:rsidRPr="00CF20D2" w:rsidRDefault="00E91FF9" w:rsidP="00AD3E4F">
      <w:pPr>
        <w:pStyle w:val="Smlouva-slo"/>
        <w:numPr>
          <w:ilvl w:val="0"/>
          <w:numId w:val="18"/>
        </w:numPr>
        <w:spacing w:before="0" w:line="240" w:lineRule="auto"/>
        <w:ind w:left="357" w:hanging="357"/>
        <w:rPr>
          <w:szCs w:val="24"/>
        </w:rPr>
      </w:pPr>
      <w:r w:rsidRPr="00CF20D2">
        <w:rPr>
          <w:szCs w:val="24"/>
        </w:rPr>
        <w:t>Zhotovitel je povinen informovat objednatele</w:t>
      </w:r>
      <w:r w:rsidR="007A6397" w:rsidRPr="00CF20D2">
        <w:rPr>
          <w:szCs w:val="24"/>
        </w:rPr>
        <w:t xml:space="preserve"> a zároveň osobu vykonávající technický dozor stavebníka</w:t>
      </w:r>
      <w:r w:rsidRPr="00CF20D2">
        <w:rPr>
          <w:szCs w:val="24"/>
        </w:rPr>
        <w:t xml:space="preserve"> o skutečnostech majících vliv na plnění smlouvy, a to neprodleně, nejpozději následující pracovní den poté, kdy příslušná skutečnost nastane nebo zhotovitel zjistí, že by nastat mohla. Informace dle předchozí věty budou objednateli zaslány elektronickou poštou (na adresu: ………………………</w:t>
      </w:r>
      <w:proofErr w:type="gramStart"/>
      <w:r w:rsidRPr="00CF20D2">
        <w:rPr>
          <w:szCs w:val="24"/>
        </w:rPr>
        <w:t>…)</w:t>
      </w:r>
      <w:r w:rsidR="004E218C" w:rsidRPr="00CF20D2">
        <w:rPr>
          <w:b/>
          <w:iCs/>
          <w:color w:val="FF0000"/>
          <w:szCs w:val="24"/>
          <w:highlight w:val="yellow"/>
          <w:vertAlign w:val="superscript"/>
        </w:rPr>
        <w:t>(bude</w:t>
      </w:r>
      <w:proofErr w:type="gramEnd"/>
      <w:r w:rsidR="004E218C" w:rsidRPr="00CF20D2">
        <w:rPr>
          <w:b/>
          <w:iCs/>
          <w:color w:val="FF0000"/>
          <w:szCs w:val="24"/>
          <w:highlight w:val="yellow"/>
          <w:vertAlign w:val="superscript"/>
        </w:rPr>
        <w:t xml:space="preserve"> doplněno před podpisem smlouvy)</w:t>
      </w:r>
      <w:r w:rsidRPr="00CF20D2">
        <w:rPr>
          <w:b/>
          <w:color w:val="FF0000"/>
          <w:szCs w:val="24"/>
          <w:highlight w:val="yellow"/>
          <w:vertAlign w:val="superscript"/>
        </w:rPr>
        <w:t>.</w:t>
      </w:r>
      <w:r w:rsidRPr="00CF20D2">
        <w:rPr>
          <w:szCs w:val="24"/>
        </w:rPr>
        <w:t xml:space="preserve"> Zhotovitel je povinen informovat </w:t>
      </w:r>
      <w:r w:rsidR="00A816AF" w:rsidRPr="00CF20D2">
        <w:rPr>
          <w:szCs w:val="24"/>
        </w:rPr>
        <w:t>výše uvedené osoby</w:t>
      </w:r>
      <w:r w:rsidRPr="00CF20D2">
        <w:rPr>
          <w:szCs w:val="24"/>
        </w:rPr>
        <w:t xml:space="preserve"> zejména:</w:t>
      </w:r>
    </w:p>
    <w:p w:rsidR="00E91FF9" w:rsidRPr="00CF20D2" w:rsidRDefault="00E91FF9" w:rsidP="00AD3E4F">
      <w:pPr>
        <w:pStyle w:val="Smlouva-slo"/>
        <w:numPr>
          <w:ilvl w:val="0"/>
          <w:numId w:val="19"/>
        </w:numPr>
        <w:tabs>
          <w:tab w:val="clear" w:pos="397"/>
          <w:tab w:val="left" w:pos="714"/>
        </w:tabs>
        <w:spacing w:before="0" w:line="240" w:lineRule="auto"/>
        <w:ind w:left="714" w:hanging="357"/>
        <w:rPr>
          <w:szCs w:val="24"/>
        </w:rPr>
      </w:pPr>
      <w:r w:rsidRPr="00CF20D2">
        <w:rPr>
          <w:szCs w:val="24"/>
        </w:rPr>
        <w:t>zjistí</w:t>
      </w:r>
      <w:r w:rsidRPr="00CF20D2">
        <w:rPr>
          <w:szCs w:val="24"/>
        </w:rPr>
        <w:noBreakHyphen/>
        <w:t>li při provádění díla skryté překážky bránící řádnému provedení díla. Zhotovitel je povinen navrhnout další postup,</w:t>
      </w:r>
    </w:p>
    <w:p w:rsidR="00E91FF9" w:rsidRPr="00CF20D2" w:rsidRDefault="00E91FF9" w:rsidP="00AD3E4F">
      <w:pPr>
        <w:pStyle w:val="Smlouva-slo"/>
        <w:numPr>
          <w:ilvl w:val="0"/>
          <w:numId w:val="19"/>
        </w:numPr>
        <w:tabs>
          <w:tab w:val="clear" w:pos="397"/>
          <w:tab w:val="left" w:pos="720"/>
        </w:tabs>
        <w:spacing w:before="0" w:line="240" w:lineRule="auto"/>
        <w:ind w:left="714" w:hanging="357"/>
        <w:rPr>
          <w:szCs w:val="24"/>
        </w:rPr>
      </w:pPr>
      <w:r w:rsidRPr="00CF20D2">
        <w:rPr>
          <w:szCs w:val="24"/>
        </w:rPr>
        <w:t>o případné nevhodnosti realizace vyžadovaných prací,</w:t>
      </w:r>
    </w:p>
    <w:p w:rsidR="00E91FF9" w:rsidRPr="00CF20D2" w:rsidRDefault="00E91FF9" w:rsidP="00AD3E4F">
      <w:pPr>
        <w:pStyle w:val="Smlouva-slo"/>
        <w:numPr>
          <w:ilvl w:val="0"/>
          <w:numId w:val="19"/>
        </w:numPr>
        <w:tabs>
          <w:tab w:val="clear" w:pos="397"/>
          <w:tab w:val="left" w:pos="720"/>
        </w:tabs>
        <w:spacing w:before="0" w:line="240" w:lineRule="auto"/>
        <w:ind w:left="714" w:hanging="357"/>
        <w:rPr>
          <w:szCs w:val="24"/>
        </w:rPr>
      </w:pPr>
      <w:r w:rsidRPr="00CF20D2">
        <w:rPr>
          <w:szCs w:val="24"/>
        </w:rPr>
        <w:t>zjistí</w:t>
      </w:r>
      <w:r w:rsidRPr="00CF20D2">
        <w:rPr>
          <w:szCs w:val="24"/>
        </w:rPr>
        <w:noBreakHyphen/>
        <w:t>li v projektové dokumentaci stavby dle čl. III odst. 1 této smlouvy vady. Objednatel se na základě informace zhotovitele vyjádří, zda budou vady odstraněny, či zda na provedení díla dle vadné projektové dokumentace trvá. Pokud se objednatel rozhodne vady odstranit a jejich odstranění bude trvat déle než týden, dohodnou se zhotovitel a objednatel na dalším postupu do doby odstranění vady.</w:t>
      </w:r>
    </w:p>
    <w:p w:rsidR="00E91FF9" w:rsidRPr="00CF20D2" w:rsidRDefault="00E91FF9" w:rsidP="00AD3E4F">
      <w:pPr>
        <w:pStyle w:val="Smlouva-slo"/>
        <w:numPr>
          <w:ilvl w:val="0"/>
          <w:numId w:val="18"/>
        </w:numPr>
        <w:spacing w:before="0" w:line="240" w:lineRule="auto"/>
        <w:ind w:left="357" w:hanging="357"/>
        <w:rPr>
          <w:szCs w:val="24"/>
        </w:rPr>
      </w:pPr>
      <w:r w:rsidRPr="00CF20D2">
        <w:rPr>
          <w:szCs w:val="24"/>
        </w:rPr>
        <w:t>Zhotovitel zabezpečí veškerá potřebná povolení k uzavírkám, prokopávkám, záborům komunikací, osazení a údržbu provizorního dopravního značení apod. dle projektové dokumentace včetně organizace dopravy po dobu výstavby a uvedení do původního stavu včetně předání správci.</w:t>
      </w:r>
    </w:p>
    <w:p w:rsidR="00E91FF9" w:rsidRPr="00CF20D2" w:rsidRDefault="00E91FF9" w:rsidP="00AD3E4F">
      <w:pPr>
        <w:pStyle w:val="Smlouva-slo"/>
        <w:numPr>
          <w:ilvl w:val="0"/>
          <w:numId w:val="18"/>
        </w:numPr>
        <w:spacing w:before="0" w:line="240" w:lineRule="auto"/>
        <w:ind w:left="357" w:hanging="357"/>
        <w:rPr>
          <w:szCs w:val="24"/>
        </w:rPr>
      </w:pPr>
      <w:r w:rsidRPr="00CF20D2">
        <w:rPr>
          <w:szCs w:val="24"/>
        </w:rPr>
        <w:t>Zhotovitel odpovídá za to, že dokumentace dle čl. IX odst. 3 předaná objednatelem zhotoviteli při předání staveniště, a všechny ostatní doklady potřebné k provádění stavby dle stavebního zákona budou na staveništi přístupné kdykoliv v průběhu práce.</w:t>
      </w:r>
    </w:p>
    <w:p w:rsidR="00E91FF9" w:rsidRPr="00CF20D2" w:rsidRDefault="00E91FF9" w:rsidP="00AD3E4F">
      <w:pPr>
        <w:pStyle w:val="Smlouva-slo"/>
        <w:numPr>
          <w:ilvl w:val="0"/>
          <w:numId w:val="18"/>
        </w:numPr>
        <w:spacing w:before="0" w:line="240" w:lineRule="auto"/>
        <w:ind w:left="357" w:hanging="357"/>
        <w:rPr>
          <w:szCs w:val="24"/>
        </w:rPr>
      </w:pPr>
      <w:r w:rsidRPr="00CF20D2">
        <w:rPr>
          <w:szCs w:val="24"/>
        </w:rPr>
        <w:t>Zhotovitel je povinen provedené stavební práce, zařizovací předměty a výrobky zabezpečit před poškozením a krádežemi až do předání díla k užívání objednateli, a to na vlastní náklady.</w:t>
      </w:r>
    </w:p>
    <w:p w:rsidR="00E91FF9" w:rsidRPr="00CF20D2" w:rsidRDefault="00E91FF9" w:rsidP="00AD3E4F">
      <w:pPr>
        <w:pStyle w:val="Smlouva-slo"/>
        <w:numPr>
          <w:ilvl w:val="0"/>
          <w:numId w:val="18"/>
        </w:numPr>
        <w:spacing w:before="0" w:line="240" w:lineRule="auto"/>
        <w:rPr>
          <w:szCs w:val="24"/>
        </w:rPr>
      </w:pPr>
      <w:r w:rsidRPr="00CF20D2">
        <w:rPr>
          <w:szCs w:val="24"/>
        </w:rPr>
        <w:t xml:space="preserve">Zhotovitel je povinen informovat objednatele o poddodavatelích, kteří se budou podílet </w:t>
      </w:r>
      <w:r w:rsidR="00403297" w:rsidRPr="00CF20D2">
        <w:rPr>
          <w:szCs w:val="24"/>
        </w:rPr>
        <w:t>na </w:t>
      </w:r>
      <w:r w:rsidRPr="00CF20D2">
        <w:rPr>
          <w:szCs w:val="24"/>
        </w:rPr>
        <w:t xml:space="preserve">realizaci díla, a to před zahájením plnění části díla tímto poddodavatelem, a předat objednateli originály prohlášení poddodavatelů o součinnosti s koordinátorem BOZP, jehož vzor je přílohou č. 2 </w:t>
      </w:r>
      <w:proofErr w:type="gramStart"/>
      <w:r w:rsidRPr="00CF20D2">
        <w:rPr>
          <w:szCs w:val="24"/>
        </w:rPr>
        <w:t>této</w:t>
      </w:r>
      <w:proofErr w:type="gramEnd"/>
      <w:r w:rsidRPr="00CF20D2">
        <w:rPr>
          <w:szCs w:val="24"/>
        </w:rPr>
        <w:t xml:space="preserve"> smlouvy. Povinnost identifikovat poddodavatele se považuje </w:t>
      </w:r>
      <w:r w:rsidR="00403297" w:rsidRPr="00CF20D2">
        <w:rPr>
          <w:szCs w:val="24"/>
        </w:rPr>
        <w:t>za </w:t>
      </w:r>
      <w:r w:rsidRPr="00CF20D2">
        <w:rPr>
          <w:szCs w:val="24"/>
        </w:rPr>
        <w:t xml:space="preserve">splněnou, jsou-li tyto údaje uvedeny ve stavebním deníku. V případě, že bylo součástí nabídky zhotovitele podané v rámci zadávacího řízení poddodavatelské schéma, </w:t>
      </w:r>
      <w:r w:rsidR="00403297" w:rsidRPr="00CF20D2">
        <w:rPr>
          <w:szCs w:val="24"/>
        </w:rPr>
        <w:t>je </w:t>
      </w:r>
      <w:r w:rsidRPr="00CF20D2">
        <w:rPr>
          <w:szCs w:val="24"/>
        </w:rPr>
        <w:t>zhotovitel povinen jej dodržet. Pokud zhotovitel hodlá využít jiného poddodavatele než toho, který byl uveden v seznamu poddodavatelů, nebo hodlá využít poddodavatele, který nebyl v seznamu identifikován, bude postupováno dle věty první a druhé tohoto odstavce smlouvy.</w:t>
      </w:r>
    </w:p>
    <w:p w:rsidR="00E91FF9" w:rsidRPr="00CF20D2" w:rsidRDefault="00E91FF9" w:rsidP="00AD3E4F">
      <w:pPr>
        <w:pStyle w:val="Smlouva-slo"/>
        <w:numPr>
          <w:ilvl w:val="0"/>
          <w:numId w:val="18"/>
        </w:numPr>
        <w:spacing w:before="0" w:line="240" w:lineRule="auto"/>
        <w:rPr>
          <w:color w:val="FF00FF"/>
          <w:szCs w:val="24"/>
        </w:rPr>
      </w:pPr>
      <w:r w:rsidRPr="00CF20D2">
        <w:rPr>
          <w:szCs w:val="24"/>
        </w:rPr>
        <w:t>Zhotovitel se zavazuje realizovat dílo prostřednictvím osob, kterými byla prokazována kvalifikace</w:t>
      </w:r>
      <w:r w:rsidRPr="00CF20D2">
        <w:rPr>
          <w:rFonts w:eastAsia="Calibri"/>
          <w:szCs w:val="24"/>
          <w:lang w:eastAsia="en-US"/>
        </w:rPr>
        <w:t xml:space="preserve"> (tzn. např. zajistit odborné vedení stavby stavbyvedoucím uvedeným v nabídce zhotovitele)</w:t>
      </w:r>
      <w:r w:rsidRPr="00CF20D2">
        <w:rPr>
          <w:szCs w:val="24"/>
        </w:rPr>
        <w:t xml:space="preserve"> v rámci zadávacího řízení (dále jen „odborná osoba“). Zhotovitel je oprávněn změnit odbornou osobu pouze z vážných důvodů, a to s předchozím písemným souhlasem objednatele (osoby oprávněné jednat ve věcech realizace stavby). Žádost o souhlas se změnou odborné osoby bude doložena doklady potřebnými k prokázání požadované kvalifikace a v případě, že odborná osoba </w:t>
      </w:r>
      <w:r w:rsidR="00403297" w:rsidRPr="00CF20D2">
        <w:rPr>
          <w:szCs w:val="24"/>
        </w:rPr>
        <w:t>je </w:t>
      </w:r>
      <w:r w:rsidRPr="00CF20D2">
        <w:rPr>
          <w:szCs w:val="24"/>
        </w:rPr>
        <w:t xml:space="preserve">poddodavatelem zhotovitele, také originály prohlášení poddodavatelů o součinnosti s koordinátorem BOZP, jehož vzor je přílohou č. 2 </w:t>
      </w:r>
      <w:proofErr w:type="gramStart"/>
      <w:r w:rsidRPr="00CF20D2">
        <w:rPr>
          <w:szCs w:val="24"/>
        </w:rPr>
        <w:t>této</w:t>
      </w:r>
      <w:proofErr w:type="gramEnd"/>
      <w:r w:rsidRPr="00CF20D2">
        <w:rPr>
          <w:szCs w:val="24"/>
        </w:rPr>
        <w:t xml:space="preserve"> smlouvy. 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p>
    <w:p w:rsidR="00E91FF9" w:rsidRPr="00CF20D2" w:rsidRDefault="00E91FF9" w:rsidP="00AD3E4F">
      <w:pPr>
        <w:pStyle w:val="Smlouva-slo"/>
        <w:numPr>
          <w:ilvl w:val="0"/>
          <w:numId w:val="18"/>
        </w:numPr>
        <w:spacing w:before="0" w:line="240" w:lineRule="auto"/>
        <w:ind w:left="357" w:hanging="357"/>
        <w:rPr>
          <w:szCs w:val="24"/>
        </w:rPr>
      </w:pPr>
      <w:r w:rsidRPr="00CF20D2">
        <w:rPr>
          <w:szCs w:val="24"/>
        </w:rPr>
        <w:t xml:space="preserve">Zhotovitel odpovídá za zajištění odborného vedení stavby a odborného provádění prací </w:t>
      </w:r>
      <w:r w:rsidRPr="00CF20D2">
        <w:rPr>
          <w:szCs w:val="24"/>
        </w:rPr>
        <w:lastRenderedPageBreak/>
        <w:t>oprávněnými osobami, za dodržení obecných technických požadavků na výstavbu a jiných technických předpisů, za vypracování další prováděcí dokumentace (technologický postup, plán kontrolní a zkušební činnosti apod.).</w:t>
      </w:r>
    </w:p>
    <w:p w:rsidR="00E91FF9" w:rsidRPr="00CF20D2" w:rsidRDefault="00E91FF9" w:rsidP="00AD3E4F">
      <w:pPr>
        <w:pStyle w:val="Smlouva-slo"/>
        <w:numPr>
          <w:ilvl w:val="0"/>
          <w:numId w:val="18"/>
        </w:numPr>
        <w:spacing w:before="0" w:line="240" w:lineRule="auto"/>
        <w:ind w:left="357" w:hanging="357"/>
        <w:rPr>
          <w:szCs w:val="24"/>
        </w:rPr>
      </w:pPr>
      <w:r w:rsidRPr="00CF20D2">
        <w:rPr>
          <w:szCs w:val="24"/>
        </w:rPr>
        <w:t>Zhotovitel se zavazuje realizovat práce vyžadující zvláštní způsobilost nebo povolení podle příslušných předpisů osobami, které tuto podmínku splňují.</w:t>
      </w:r>
    </w:p>
    <w:p w:rsidR="00E91FF9" w:rsidRPr="00CF20D2" w:rsidRDefault="00E91FF9" w:rsidP="00AD3E4F">
      <w:pPr>
        <w:pStyle w:val="Smlouva-slo"/>
        <w:numPr>
          <w:ilvl w:val="0"/>
          <w:numId w:val="18"/>
        </w:numPr>
        <w:spacing w:before="0" w:line="240" w:lineRule="auto"/>
        <w:ind w:left="357" w:hanging="499"/>
        <w:rPr>
          <w:szCs w:val="24"/>
        </w:rPr>
      </w:pPr>
      <w:r w:rsidRPr="00CF20D2">
        <w:rPr>
          <w:szCs w:val="24"/>
        </w:rPr>
        <w:t xml:space="preserve">Zhotovitel je povinen dbát při provádění díla pokynů </w:t>
      </w:r>
      <w:r w:rsidR="000827A3" w:rsidRPr="00CF20D2">
        <w:rPr>
          <w:szCs w:val="24"/>
        </w:rPr>
        <w:t>zástupců uživatele</w:t>
      </w:r>
      <w:r w:rsidRPr="00CF20D2">
        <w:rPr>
          <w:i/>
          <w:iCs/>
          <w:szCs w:val="24"/>
        </w:rPr>
        <w:t>.</w:t>
      </w:r>
    </w:p>
    <w:p w:rsidR="00E91FF9" w:rsidRPr="00CF20D2" w:rsidRDefault="00E91FF9" w:rsidP="00AD3E4F">
      <w:pPr>
        <w:pStyle w:val="Smlouva-slo"/>
        <w:numPr>
          <w:ilvl w:val="0"/>
          <w:numId w:val="18"/>
        </w:numPr>
        <w:spacing w:before="0" w:line="240" w:lineRule="auto"/>
        <w:ind w:left="357" w:hanging="499"/>
        <w:rPr>
          <w:szCs w:val="24"/>
        </w:rPr>
      </w:pPr>
      <w:r w:rsidRPr="00CF20D2">
        <w:rPr>
          <w:szCs w:val="24"/>
        </w:rPr>
        <w:t>Zhotovitel nejméně 15 pracovních dnů předem oznámí správcům sítí a osobě vykonávající technický dozor stavebníka práci v ochranném pásmu či křížení těchto sítí ke kontrole průběhu prací a převzetí před zpětným zásypem.</w:t>
      </w:r>
    </w:p>
    <w:p w:rsidR="00E91FF9" w:rsidRPr="00CF20D2" w:rsidRDefault="00E91FF9" w:rsidP="00AD3E4F">
      <w:pPr>
        <w:pStyle w:val="Smlouva-slo"/>
        <w:numPr>
          <w:ilvl w:val="0"/>
          <w:numId w:val="18"/>
        </w:numPr>
        <w:spacing w:before="0" w:line="240" w:lineRule="auto"/>
        <w:ind w:left="357" w:hanging="499"/>
        <w:rPr>
          <w:szCs w:val="24"/>
        </w:rPr>
      </w:pPr>
      <w:r w:rsidRPr="00CF20D2">
        <w:rPr>
          <w:szCs w:val="24"/>
        </w:rPr>
        <w:t>Zhotovitel je srozuměn s tím, že uhradí jakoukoliv opravu nebo výměnu plynoucí ze zhotovitelem zaviněného poškození inženýrské sítě. Zhotovitel si je rovněž vědom toho, že nese veškerá rizika a náhrady škod z toho plynoucí.</w:t>
      </w:r>
    </w:p>
    <w:p w:rsidR="00E91FF9" w:rsidRPr="00CF20D2" w:rsidRDefault="00E91FF9" w:rsidP="00AD3E4F">
      <w:pPr>
        <w:pStyle w:val="Smlouva-slo"/>
        <w:numPr>
          <w:ilvl w:val="0"/>
          <w:numId w:val="18"/>
        </w:numPr>
        <w:spacing w:before="0" w:line="240" w:lineRule="auto"/>
        <w:ind w:left="357" w:hanging="499"/>
        <w:rPr>
          <w:szCs w:val="24"/>
        </w:rPr>
      </w:pPr>
      <w:r w:rsidRPr="00CF20D2">
        <w:rPr>
          <w:szCs w:val="24"/>
        </w:rPr>
        <w:t>Zhotovitel se zavazuje po celou dobu realizace stavby aktivně spolupracovat s projektantem a osobou vykonávající činnost autorského dozoru projektanta při realizaci stavby.</w:t>
      </w:r>
    </w:p>
    <w:p w:rsidR="00E91FF9" w:rsidRPr="00CF20D2" w:rsidRDefault="00E91FF9" w:rsidP="00AD3E4F">
      <w:pPr>
        <w:pStyle w:val="Smlouva-slo"/>
        <w:numPr>
          <w:ilvl w:val="0"/>
          <w:numId w:val="18"/>
        </w:numPr>
        <w:spacing w:before="0" w:line="240" w:lineRule="auto"/>
        <w:ind w:left="357" w:hanging="499"/>
        <w:rPr>
          <w:szCs w:val="24"/>
        </w:rPr>
      </w:pPr>
      <w:r w:rsidRPr="00CF20D2">
        <w:rPr>
          <w:szCs w:val="24"/>
        </w:rPr>
        <w:t>V případě zjištění rozporu platné projektové dokumentace se skutečností na stavbě je zhotovitel povinen zjištěné rozpory řešit ve spolupráci s projektantem, a to bezodkladně.</w:t>
      </w:r>
    </w:p>
    <w:p w:rsidR="00E91FF9" w:rsidRPr="00CF20D2" w:rsidRDefault="00E91FF9" w:rsidP="00AD3E4F">
      <w:pPr>
        <w:pStyle w:val="Smlouva-slo"/>
        <w:numPr>
          <w:ilvl w:val="0"/>
          <w:numId w:val="18"/>
        </w:numPr>
        <w:spacing w:before="0" w:line="240" w:lineRule="auto"/>
        <w:ind w:left="357" w:hanging="499"/>
        <w:rPr>
          <w:szCs w:val="24"/>
        </w:rPr>
      </w:pPr>
      <w:r w:rsidRPr="00CF20D2">
        <w:rPr>
          <w:szCs w:val="24"/>
        </w:rPr>
        <w:t>V případě, že zhotovitel bude používat stavební stroje, které vyvolávají vibrace a otřesy, zajistí si taková opatření, aby na blízkých stávajících objektech nedošlo vlivem stavební činnosti ke škodám. V opačném případě ponese plnou odpovědnost za způsobené škody a tyto škody uhradí.</w:t>
      </w:r>
    </w:p>
    <w:p w:rsidR="00E91FF9" w:rsidRPr="00CF20D2" w:rsidRDefault="00E91FF9" w:rsidP="00AD3E4F">
      <w:pPr>
        <w:pStyle w:val="Smlouva-slo"/>
        <w:numPr>
          <w:ilvl w:val="0"/>
          <w:numId w:val="18"/>
        </w:numPr>
        <w:spacing w:before="0" w:line="240" w:lineRule="auto"/>
        <w:ind w:left="357" w:hanging="499"/>
        <w:rPr>
          <w:szCs w:val="24"/>
        </w:rPr>
      </w:pPr>
      <w:r w:rsidRPr="00CF20D2">
        <w:rPr>
          <w:szCs w:val="24"/>
        </w:rPr>
        <w:t>Bourací práce (hluk, prach) budou realizovány pouze po předchozím oznámení objednateli.</w:t>
      </w:r>
    </w:p>
    <w:p w:rsidR="00E91FF9" w:rsidRPr="00CF20D2" w:rsidRDefault="00E91FF9" w:rsidP="00AD3E4F">
      <w:pPr>
        <w:pStyle w:val="Smlouva-slo"/>
        <w:numPr>
          <w:ilvl w:val="0"/>
          <w:numId w:val="18"/>
        </w:numPr>
        <w:spacing w:before="0" w:line="240" w:lineRule="auto"/>
        <w:ind w:left="357" w:hanging="499"/>
        <w:rPr>
          <w:szCs w:val="24"/>
        </w:rPr>
      </w:pPr>
      <w:r w:rsidRPr="00CF20D2">
        <w:rPr>
          <w:szCs w:val="24"/>
        </w:rPr>
        <w:t>V souladu se zákonem č. 309/2006 Sb. se zhotovitel zavazuje k součinnosti s koordinátorem BOZP, jehož kontaktní údaje budou zhotoviteli sděleny bezprostředně po nabytí účinnosti této smlouvy.</w:t>
      </w:r>
      <w:r w:rsidR="000141DD" w:rsidRPr="00CF20D2">
        <w:rPr>
          <w:szCs w:val="24"/>
        </w:rPr>
        <w:t xml:space="preserve"> </w:t>
      </w:r>
      <w:r w:rsidRPr="00CF20D2">
        <w:rPr>
          <w:szCs w:val="24"/>
        </w:rPr>
        <w:t xml:space="preserve">Zhotovitel je povinen zavázat k součinnosti s koordinátorem BOZP všechny své poddodavatele a osoby, které budou provádět činnosti na staveništi. Originály prohlášení poddodavatelů o součinnosti s koordinátorem BOZP budou vyhotoveny dle vzoru, který je přílohou </w:t>
      </w:r>
      <w:proofErr w:type="gramStart"/>
      <w:r w:rsidRPr="00CF20D2">
        <w:rPr>
          <w:szCs w:val="24"/>
        </w:rPr>
        <w:t>č. 2 této</w:t>
      </w:r>
      <w:proofErr w:type="gramEnd"/>
      <w:r w:rsidRPr="00CF20D2">
        <w:rPr>
          <w:szCs w:val="24"/>
        </w:rPr>
        <w:t xml:space="preserve"> smlouvy a předány zástupci objednatele před zahájením plnění části díla poddodavatelem.</w:t>
      </w:r>
      <w:r w:rsidR="000141DD" w:rsidRPr="00CF20D2">
        <w:rPr>
          <w:szCs w:val="24"/>
        </w:rPr>
        <w:t xml:space="preserve"> </w:t>
      </w:r>
      <w:r w:rsidRPr="00CF20D2">
        <w:rPr>
          <w:szCs w:val="24"/>
        </w:rPr>
        <w:t>Zhotovitel se zavazuje plnit veškeré povinnosti, které mu ukládá zákon č. 309/2006 Sb., zejména povinnost dodržování plánu bezpečnosti a ochrany zdraví při práci (dále též „BOZP“) na staveništi, povinnost poskytovat součinnost při jeho aktualizaci, povinnost účasti na kontrolních dnech BOZP a dodržování pokynů koordinátora BOZP na staveništi.</w:t>
      </w:r>
    </w:p>
    <w:p w:rsidR="00E91FF9" w:rsidRPr="00CF20D2" w:rsidRDefault="00E91FF9" w:rsidP="00AD3E4F">
      <w:pPr>
        <w:pStyle w:val="Smlouva-slo"/>
        <w:numPr>
          <w:ilvl w:val="0"/>
          <w:numId w:val="18"/>
        </w:numPr>
        <w:spacing w:before="0" w:line="240" w:lineRule="auto"/>
        <w:ind w:left="357" w:hanging="499"/>
        <w:rPr>
          <w:szCs w:val="24"/>
        </w:rPr>
      </w:pPr>
      <w:r w:rsidRPr="00CF20D2">
        <w:rPr>
          <w:szCs w:val="24"/>
        </w:rPr>
        <w:t>Zhotovitel je povinen předat koordinátorovi BOZP nejpozději 8 dnů před zahájením prací na staveništi písemně informaci o fyzických osobách, které se mohou zdržovat na staveništi, a to včetně zaměstnanců poddodavatelů zhotovitele. Zhotovitel je povinen bezodkladně nahlásit koordinátorovi BOZP písemně změnu těchto osob. Informace dle prvé a druhé věty tohoto odstavce zhotovitel zároveň předá v kopii objednateli. V případě, že zhotovitel povinnost dle tohoto odstavce nesplní a objednateli v důsledku toho vznikne škoda (např. uhrazením sankcí uložených příslušnými správními úřady), bude zhotovitel povinen objednateli tuto škodu v plném rozsahu uhradit.</w:t>
      </w:r>
    </w:p>
    <w:p w:rsidR="007F0372" w:rsidRPr="007F0372" w:rsidRDefault="007F0372" w:rsidP="00B82C41">
      <w:pPr>
        <w:pStyle w:val="Smlouva2"/>
        <w:ind w:firstLine="357"/>
        <w:jc w:val="left"/>
        <w:rPr>
          <w:b w:val="0"/>
          <w:bCs/>
          <w:caps/>
          <w:szCs w:val="24"/>
        </w:rPr>
      </w:pPr>
    </w:p>
    <w:p w:rsidR="00E91FF9" w:rsidRDefault="00E91FF9" w:rsidP="00B82C41">
      <w:pPr>
        <w:pStyle w:val="Smlouva2"/>
        <w:ind w:firstLine="357"/>
        <w:jc w:val="left"/>
        <w:rPr>
          <w:bCs/>
          <w:caps/>
          <w:szCs w:val="24"/>
        </w:rPr>
      </w:pPr>
      <w:r w:rsidRPr="007F0372">
        <w:rPr>
          <w:bCs/>
          <w:caps/>
          <w:szCs w:val="24"/>
        </w:rPr>
        <w:t>Kontrola prováděných prací, organizace kontrolních dnů</w:t>
      </w:r>
    </w:p>
    <w:p w:rsidR="007F0372" w:rsidRPr="007F0372" w:rsidRDefault="007F0372" w:rsidP="00B82C41">
      <w:pPr>
        <w:pStyle w:val="Smlouva2"/>
        <w:ind w:firstLine="357"/>
        <w:jc w:val="left"/>
        <w:rPr>
          <w:b w:val="0"/>
          <w:bCs/>
          <w:caps/>
          <w:szCs w:val="24"/>
        </w:rPr>
      </w:pPr>
    </w:p>
    <w:p w:rsidR="00E91FF9" w:rsidRPr="00CF20D2" w:rsidRDefault="00E91FF9" w:rsidP="00AD3E4F">
      <w:pPr>
        <w:pStyle w:val="Smlouva-slo"/>
        <w:numPr>
          <w:ilvl w:val="0"/>
          <w:numId w:val="18"/>
        </w:numPr>
        <w:spacing w:before="0" w:line="240" w:lineRule="auto"/>
        <w:ind w:left="357" w:hanging="499"/>
        <w:rPr>
          <w:szCs w:val="24"/>
        </w:rPr>
      </w:pPr>
      <w:r w:rsidRPr="00CF20D2">
        <w:rPr>
          <w:szCs w:val="24"/>
        </w:rPr>
        <w:t>Kontrola prováděných prací bude realizována:</w:t>
      </w:r>
    </w:p>
    <w:p w:rsidR="00E91FF9" w:rsidRPr="00CF20D2" w:rsidRDefault="00E91FF9" w:rsidP="00AD3E4F">
      <w:pPr>
        <w:pStyle w:val="Smlouva-slo"/>
        <w:numPr>
          <w:ilvl w:val="0"/>
          <w:numId w:val="20"/>
        </w:numPr>
        <w:tabs>
          <w:tab w:val="clear" w:pos="360"/>
          <w:tab w:val="num" w:pos="720"/>
        </w:tabs>
        <w:spacing w:before="0" w:line="240" w:lineRule="auto"/>
        <w:ind w:left="714" w:hanging="357"/>
        <w:rPr>
          <w:szCs w:val="24"/>
        </w:rPr>
      </w:pPr>
      <w:r w:rsidRPr="00CF20D2">
        <w:rPr>
          <w:szCs w:val="24"/>
        </w:rPr>
        <w:t>osobou vykonávající technický dozor stavebníka,</w:t>
      </w:r>
    </w:p>
    <w:p w:rsidR="00E91FF9" w:rsidRPr="00CF20D2" w:rsidRDefault="00E91FF9" w:rsidP="00AD3E4F">
      <w:pPr>
        <w:pStyle w:val="Smlouva-slo"/>
        <w:numPr>
          <w:ilvl w:val="0"/>
          <w:numId w:val="20"/>
        </w:numPr>
        <w:tabs>
          <w:tab w:val="clear" w:pos="360"/>
          <w:tab w:val="num" w:pos="720"/>
        </w:tabs>
        <w:spacing w:before="0" w:line="240" w:lineRule="auto"/>
        <w:ind w:left="714" w:hanging="357"/>
        <w:rPr>
          <w:szCs w:val="24"/>
        </w:rPr>
      </w:pPr>
      <w:r w:rsidRPr="00CF20D2">
        <w:rPr>
          <w:szCs w:val="24"/>
        </w:rPr>
        <w:t>osobou vykonávající činnost autorského dozoru projektanta,</w:t>
      </w:r>
    </w:p>
    <w:p w:rsidR="00E91FF9" w:rsidRPr="00CF20D2" w:rsidRDefault="00E91FF9" w:rsidP="00AD3E4F">
      <w:pPr>
        <w:pStyle w:val="Smlouva-slo"/>
        <w:numPr>
          <w:ilvl w:val="0"/>
          <w:numId w:val="20"/>
        </w:numPr>
        <w:tabs>
          <w:tab w:val="clear" w:pos="360"/>
          <w:tab w:val="num" w:pos="720"/>
        </w:tabs>
        <w:spacing w:before="0" w:line="240" w:lineRule="auto"/>
        <w:ind w:left="714" w:hanging="357"/>
        <w:rPr>
          <w:szCs w:val="24"/>
        </w:rPr>
      </w:pPr>
      <w:r w:rsidRPr="00CF20D2">
        <w:rPr>
          <w:szCs w:val="24"/>
        </w:rPr>
        <w:t>koordinátorem BOZP,</w:t>
      </w:r>
    </w:p>
    <w:p w:rsidR="00E91FF9" w:rsidRPr="00CF20D2" w:rsidRDefault="00E91FF9" w:rsidP="00AD3E4F">
      <w:pPr>
        <w:pStyle w:val="Smlouva-slo"/>
        <w:numPr>
          <w:ilvl w:val="0"/>
          <w:numId w:val="20"/>
        </w:numPr>
        <w:tabs>
          <w:tab w:val="clear" w:pos="360"/>
          <w:tab w:val="num" w:pos="720"/>
        </w:tabs>
        <w:spacing w:before="0" w:line="240" w:lineRule="auto"/>
        <w:ind w:left="714" w:hanging="357"/>
        <w:rPr>
          <w:szCs w:val="24"/>
        </w:rPr>
      </w:pPr>
      <w:r w:rsidRPr="00CF20D2">
        <w:rPr>
          <w:szCs w:val="24"/>
        </w:rPr>
        <w:t>orgány státní správy oprávněnými ke kontrole na základě zvláštních předpisů,</w:t>
      </w:r>
    </w:p>
    <w:p w:rsidR="00E91FF9" w:rsidRPr="00CF20D2" w:rsidRDefault="00E91FF9" w:rsidP="00EB332D">
      <w:pPr>
        <w:pStyle w:val="Smlouva-slo"/>
        <w:spacing w:before="0" w:line="240" w:lineRule="auto"/>
        <w:ind w:left="426"/>
        <w:rPr>
          <w:szCs w:val="24"/>
        </w:rPr>
      </w:pPr>
      <w:r w:rsidRPr="00CF20D2">
        <w:rPr>
          <w:szCs w:val="24"/>
        </w:rPr>
        <w:lastRenderedPageBreak/>
        <w:t>Dále mohou provádět kontrolu:</w:t>
      </w:r>
    </w:p>
    <w:p w:rsidR="00E91FF9" w:rsidRPr="00CF20D2" w:rsidRDefault="009E02AE" w:rsidP="00AD3E4F">
      <w:pPr>
        <w:pStyle w:val="Smlouva-slo"/>
        <w:numPr>
          <w:ilvl w:val="0"/>
          <w:numId w:val="21"/>
        </w:numPr>
        <w:spacing w:before="0" w:line="240" w:lineRule="auto"/>
        <w:ind w:left="709"/>
        <w:rPr>
          <w:szCs w:val="24"/>
        </w:rPr>
      </w:pPr>
      <w:r w:rsidRPr="00CF20D2">
        <w:rPr>
          <w:szCs w:val="24"/>
        </w:rPr>
        <w:t>objednatel a jím pověřené osoby.</w:t>
      </w:r>
    </w:p>
    <w:p w:rsidR="00E91FF9" w:rsidRPr="00CF20D2" w:rsidRDefault="00E91FF9" w:rsidP="00EB332D">
      <w:pPr>
        <w:pStyle w:val="Smlouva-slo"/>
        <w:spacing w:before="0" w:line="240" w:lineRule="auto"/>
        <w:ind w:left="357"/>
        <w:rPr>
          <w:szCs w:val="24"/>
        </w:rPr>
      </w:pPr>
      <w:r w:rsidRPr="00CF20D2">
        <w:rPr>
          <w:szCs w:val="24"/>
        </w:rPr>
        <w:t>Zhotovitel je povinen umožnit všem výše uvedeným osobám provedení kontrolní činnosti.</w:t>
      </w:r>
    </w:p>
    <w:p w:rsidR="00E91FF9" w:rsidRPr="00CF20D2" w:rsidRDefault="00E91FF9" w:rsidP="00AD3E4F">
      <w:pPr>
        <w:pStyle w:val="Smlouva-slo"/>
        <w:numPr>
          <w:ilvl w:val="0"/>
          <w:numId w:val="18"/>
        </w:numPr>
        <w:spacing w:before="0" w:line="240" w:lineRule="auto"/>
        <w:ind w:left="357" w:hanging="499"/>
        <w:rPr>
          <w:szCs w:val="24"/>
        </w:rPr>
      </w:pPr>
      <w:r w:rsidRPr="00CF20D2">
        <w:rPr>
          <w:szCs w:val="24"/>
        </w:rPr>
        <w:t>Kontrola prováděných prací bude realizována zejména v rámci kontrolních dnů, s tím, že:</w:t>
      </w:r>
    </w:p>
    <w:p w:rsidR="00E91FF9" w:rsidRPr="00CF20D2" w:rsidRDefault="00E91FF9" w:rsidP="00AD3E4F">
      <w:pPr>
        <w:pStyle w:val="Smlouva-slo"/>
        <w:numPr>
          <w:ilvl w:val="0"/>
          <w:numId w:val="20"/>
        </w:numPr>
        <w:tabs>
          <w:tab w:val="clear" w:pos="360"/>
          <w:tab w:val="num" w:pos="720"/>
        </w:tabs>
        <w:spacing w:before="0" w:line="240" w:lineRule="auto"/>
        <w:ind w:left="714" w:hanging="357"/>
        <w:rPr>
          <w:szCs w:val="24"/>
        </w:rPr>
      </w:pPr>
      <w:r w:rsidRPr="00CF20D2">
        <w:rPr>
          <w:szCs w:val="24"/>
        </w:rPr>
        <w:t>kontrolní dny se budou konat dle potřeby, zpravidla jednou týdně,</w:t>
      </w:r>
    </w:p>
    <w:p w:rsidR="00E91FF9" w:rsidRPr="00CF20D2" w:rsidRDefault="00E91FF9" w:rsidP="00AD3E4F">
      <w:pPr>
        <w:pStyle w:val="Smlouva-slo"/>
        <w:numPr>
          <w:ilvl w:val="0"/>
          <w:numId w:val="20"/>
        </w:numPr>
        <w:tabs>
          <w:tab w:val="clear" w:pos="360"/>
          <w:tab w:val="num" w:pos="720"/>
        </w:tabs>
        <w:spacing w:before="0" w:line="240" w:lineRule="auto"/>
        <w:ind w:left="714" w:hanging="357"/>
        <w:rPr>
          <w:szCs w:val="24"/>
        </w:rPr>
      </w:pPr>
      <w:r w:rsidRPr="00CF20D2">
        <w:rPr>
          <w:szCs w:val="24"/>
        </w:rPr>
        <w:t>termíny konání kontrolních dnů budou stanoveny v zápisu o předání staveniště; v případě potřeby budou kontrolní dny konány také mimo předem stanovený termín, a to buď na základě dohody stran uvedené v zápisu z kontrolního dne, nebo na základě výzvy osoby vykonávající technický dozor stavebníka,</w:t>
      </w:r>
    </w:p>
    <w:p w:rsidR="00E91FF9" w:rsidRPr="00CF20D2" w:rsidRDefault="00E91FF9" w:rsidP="00AD3E4F">
      <w:pPr>
        <w:pStyle w:val="Smlouva-slo"/>
        <w:numPr>
          <w:ilvl w:val="0"/>
          <w:numId w:val="20"/>
        </w:numPr>
        <w:tabs>
          <w:tab w:val="clear" w:pos="360"/>
          <w:tab w:val="num" w:pos="720"/>
        </w:tabs>
        <w:spacing w:before="0" w:line="240" w:lineRule="auto"/>
        <w:ind w:left="714" w:hanging="357"/>
        <w:rPr>
          <w:szCs w:val="24"/>
        </w:rPr>
      </w:pPr>
      <w:r w:rsidRPr="00CF20D2">
        <w:rPr>
          <w:szCs w:val="24"/>
        </w:rPr>
        <w:t>kontrolní dny budou řízeny osobou vykonávající technický dozor stavebníka,</w:t>
      </w:r>
    </w:p>
    <w:p w:rsidR="00E91FF9" w:rsidRPr="00CF20D2" w:rsidRDefault="00E91FF9" w:rsidP="00AD3E4F">
      <w:pPr>
        <w:pStyle w:val="Smlouva-slo"/>
        <w:numPr>
          <w:ilvl w:val="0"/>
          <w:numId w:val="20"/>
        </w:numPr>
        <w:tabs>
          <w:tab w:val="clear" w:pos="360"/>
          <w:tab w:val="num" w:pos="720"/>
        </w:tabs>
        <w:spacing w:before="0" w:line="240" w:lineRule="auto"/>
        <w:ind w:left="714" w:hanging="357"/>
        <w:rPr>
          <w:szCs w:val="24"/>
        </w:rPr>
      </w:pPr>
      <w:r w:rsidRPr="00CF20D2">
        <w:rPr>
          <w:szCs w:val="24"/>
        </w:rPr>
        <w:t>z kontrolních dnů budou osobou vykonávající technický dozor stavebníka pořizovány zápisy, které budou zhotoviteli zasílány v elektronické podobě.</w:t>
      </w:r>
    </w:p>
    <w:p w:rsidR="00E91FF9" w:rsidRPr="00CF20D2" w:rsidRDefault="00E91FF9" w:rsidP="00AD3E4F">
      <w:pPr>
        <w:pStyle w:val="Smlouva-slo"/>
        <w:numPr>
          <w:ilvl w:val="0"/>
          <w:numId w:val="18"/>
        </w:numPr>
        <w:spacing w:before="0" w:line="240" w:lineRule="auto"/>
        <w:ind w:left="357" w:hanging="499"/>
        <w:rPr>
          <w:szCs w:val="24"/>
        </w:rPr>
      </w:pPr>
      <w:r w:rsidRPr="00CF20D2">
        <w:rPr>
          <w:szCs w:val="24"/>
        </w:rPr>
        <w:t>Zhotovitel vyzve osobu vykonávající technický dozor stavebníka nejméně 3 pracovní dny předem k prověření kvality prací, jež budou dalším postupem při zhotovování díla zakryty. Výzva ke kontrole musí být písemná a současně zapsaná ve stavebním deníku.</w:t>
      </w:r>
      <w:r w:rsidR="000141DD" w:rsidRPr="00CF20D2">
        <w:rPr>
          <w:szCs w:val="24"/>
        </w:rPr>
        <w:t xml:space="preserve"> </w:t>
      </w:r>
      <w:r w:rsidRPr="00CF20D2">
        <w:rPr>
          <w:szCs w:val="24"/>
        </w:rPr>
        <w:t>V případě, že se na tuto výzvu osoba vykonávající technický dozor stavebníka bez vážných důvodů nedostaví, může zhotovitel pokračovat v provádění díla po předchozím písemném upozornění objednatele a předmětné práce zakrýt. Bude</w:t>
      </w:r>
      <w:r w:rsidRPr="00CF20D2">
        <w:rPr>
          <w:szCs w:val="24"/>
        </w:rPr>
        <w:noBreakHyphen/>
        <w:t>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r w:rsidR="000141DD" w:rsidRPr="00CF20D2">
        <w:rPr>
          <w:szCs w:val="24"/>
        </w:rPr>
        <w:t xml:space="preserve"> P</w:t>
      </w:r>
      <w:r w:rsidRPr="00CF20D2">
        <w:rPr>
          <w:szCs w:val="24"/>
        </w:rPr>
        <w:t>okud zhotovitel osobu vykonávající technický dozor stavebníka prokazatelnou formou k převzetí prací před jejich zakrytím nevyzve, případně osoba vykonávající technický dozor stavebníka práce nepřevezme a nedá písemný souhlas k jejich zakrytí zápisem do stavebního deníku, je zhotovitel povinen na výzvu objednatele případné již zakryté práce odkrýt. V tomto případě nese veškeré náklady spojené s odkrytím, opravou chybného stavu a následným zakrytím zhotovitel.</w:t>
      </w:r>
    </w:p>
    <w:p w:rsidR="00E91FF9" w:rsidRPr="00CF20D2" w:rsidRDefault="00E91FF9" w:rsidP="00AD3E4F">
      <w:pPr>
        <w:pStyle w:val="Zkladntext"/>
        <w:numPr>
          <w:ilvl w:val="0"/>
          <w:numId w:val="18"/>
        </w:numPr>
        <w:ind w:hanging="482"/>
        <w:rPr>
          <w:rFonts w:ascii="Times New Roman" w:hAnsi="Times New Roman" w:cs="Times New Roman"/>
        </w:rPr>
      </w:pPr>
      <w:r w:rsidRPr="00CF20D2">
        <w:rPr>
          <w:rFonts w:ascii="Times New Roman" w:hAnsi="Times New Roman" w:cs="Times New Roman"/>
        </w:rPr>
        <w:t>Zhotovitel písemně vyzve kromě osoby vykonávající technický dozor stavebníka i správce podzemních vedení a inženýrských sítí dotčených stavbou k jejich kontrole a převzetí a zjištěnou skutečnost nechá potvrdit zápisem ve stavebním deníku. Zhotovitel před jejich zakrytím zajistí na své náklady geodetická zaměření, která nejpozději před dokončením díla nebo jeho části předá objednateli.</w:t>
      </w:r>
    </w:p>
    <w:p w:rsidR="001339BF" w:rsidRPr="00CF20D2" w:rsidRDefault="001339BF" w:rsidP="00EB332D">
      <w:pPr>
        <w:keepNext/>
        <w:spacing w:after="0" w:line="240" w:lineRule="auto"/>
        <w:jc w:val="center"/>
        <w:rPr>
          <w:rFonts w:ascii="Times New Roman" w:hAnsi="Times New Roman" w:cs="Times New Roman"/>
          <w:b/>
          <w:sz w:val="24"/>
          <w:szCs w:val="24"/>
        </w:rPr>
      </w:pPr>
    </w:p>
    <w:p w:rsidR="00E91FF9" w:rsidRDefault="00E91FF9" w:rsidP="0078153E">
      <w:pPr>
        <w:pStyle w:val="OdstavecSmlouvy"/>
        <w:keepLines w:val="0"/>
        <w:numPr>
          <w:ilvl w:val="0"/>
          <w:numId w:val="0"/>
        </w:numPr>
        <w:tabs>
          <w:tab w:val="clear" w:pos="426"/>
          <w:tab w:val="clear" w:pos="1701"/>
        </w:tabs>
        <w:spacing w:after="0"/>
        <w:ind w:firstLine="1"/>
        <w:jc w:val="center"/>
        <w:rPr>
          <w:b/>
          <w:szCs w:val="24"/>
        </w:rPr>
      </w:pPr>
      <w:r w:rsidRPr="00CF20D2">
        <w:rPr>
          <w:b/>
          <w:szCs w:val="24"/>
        </w:rPr>
        <w:t>XI.</w:t>
      </w:r>
      <w:r w:rsidRPr="00CF20D2">
        <w:rPr>
          <w:b/>
          <w:szCs w:val="24"/>
        </w:rPr>
        <w:br/>
        <w:t>Stavební deník, bezpečnostní deník</w:t>
      </w:r>
    </w:p>
    <w:p w:rsidR="00810EC3" w:rsidRPr="00CF20D2" w:rsidRDefault="00810EC3" w:rsidP="0078153E">
      <w:pPr>
        <w:pStyle w:val="OdstavecSmlouvy"/>
        <w:keepLines w:val="0"/>
        <w:numPr>
          <w:ilvl w:val="0"/>
          <w:numId w:val="0"/>
        </w:numPr>
        <w:tabs>
          <w:tab w:val="clear" w:pos="426"/>
          <w:tab w:val="clear" w:pos="1701"/>
        </w:tabs>
        <w:spacing w:after="0"/>
        <w:ind w:firstLine="1"/>
        <w:jc w:val="center"/>
        <w:rPr>
          <w:b/>
          <w:szCs w:val="24"/>
        </w:rPr>
      </w:pPr>
    </w:p>
    <w:p w:rsidR="00E91FF9" w:rsidRDefault="00E91FF9" w:rsidP="00EB332D">
      <w:pPr>
        <w:pStyle w:val="Smlouva2"/>
        <w:jc w:val="left"/>
        <w:rPr>
          <w:bCs/>
          <w:caps/>
          <w:szCs w:val="24"/>
        </w:rPr>
      </w:pPr>
      <w:r w:rsidRPr="00CF20D2">
        <w:rPr>
          <w:bCs/>
          <w:caps/>
          <w:szCs w:val="24"/>
        </w:rPr>
        <w:t>stavební deník</w:t>
      </w:r>
    </w:p>
    <w:p w:rsidR="00810EC3" w:rsidRPr="00CF20D2" w:rsidRDefault="00810EC3" w:rsidP="00EB332D">
      <w:pPr>
        <w:pStyle w:val="Smlouva2"/>
        <w:jc w:val="left"/>
        <w:rPr>
          <w:bCs/>
          <w:szCs w:val="24"/>
        </w:rPr>
      </w:pPr>
    </w:p>
    <w:p w:rsidR="00E91FF9" w:rsidRPr="00CF20D2" w:rsidRDefault="00E91FF9" w:rsidP="00AD3E4F">
      <w:pPr>
        <w:pStyle w:val="Smlouva3"/>
        <w:numPr>
          <w:ilvl w:val="2"/>
          <w:numId w:val="22"/>
        </w:numPr>
        <w:spacing w:before="0"/>
        <w:ind w:left="357" w:hanging="357"/>
        <w:rPr>
          <w:szCs w:val="24"/>
        </w:rPr>
      </w:pPr>
      <w:r w:rsidRPr="00CF20D2">
        <w:rPr>
          <w:szCs w:val="24"/>
        </w:rPr>
        <w:t>Zhotovitel je povinen o všech pracích a činnostech prováděných v souvislosti se stavbou vést</w:t>
      </w:r>
      <w:r w:rsidR="00B528CB" w:rsidRPr="00CF20D2">
        <w:rPr>
          <w:szCs w:val="24"/>
        </w:rPr>
        <w:t xml:space="preserve"> elektronický</w:t>
      </w:r>
      <w:r w:rsidRPr="00CF20D2">
        <w:rPr>
          <w:szCs w:val="24"/>
        </w:rPr>
        <w:t xml:space="preserve"> stavební deník</w:t>
      </w:r>
      <w:r w:rsidR="001935CF" w:rsidRPr="00CF20D2">
        <w:rPr>
          <w:szCs w:val="24"/>
        </w:rPr>
        <w:t xml:space="preserve"> (dále jen „stavební deník“)</w:t>
      </w:r>
      <w:r w:rsidRPr="00CF20D2">
        <w:rPr>
          <w:szCs w:val="24"/>
        </w:rPr>
        <w:t xml:space="preserve"> v souladu se stavebním zákonem</w:t>
      </w:r>
      <w:r w:rsidR="001935CF" w:rsidRPr="00CF20D2">
        <w:rPr>
          <w:szCs w:val="24"/>
        </w:rPr>
        <w:t xml:space="preserve"> ve znění zákona č. 403/2020 Sb., kterým se mění zákon č. </w:t>
      </w:r>
      <w:hyperlink r:id="rId13" w:history="1">
        <w:r w:rsidR="001935CF" w:rsidRPr="00CF20D2">
          <w:rPr>
            <w:szCs w:val="24"/>
          </w:rPr>
          <w:t>416/2009 Sb.</w:t>
        </w:r>
      </w:hyperlink>
      <w:r w:rsidR="001935CF" w:rsidRPr="00CF20D2">
        <w:rPr>
          <w:szCs w:val="24"/>
        </w:rPr>
        <w:t>, o urychlení výstavby dopravní, vodní a energetické infrastruktury a infrastruktury elektronických komunikací, ve znění pozdějších předpisů, a další související zákony</w:t>
      </w:r>
      <w:r w:rsidRPr="00CF20D2">
        <w:rPr>
          <w:szCs w:val="24"/>
        </w:rPr>
        <w:t>. Stavební deník musí obsahovat veškeré obsahové náležitosti a musí být veden způsobem dle vyhlášky č. 499/2006 Sb., o dokumentaci staveb, ve znění pozdějších předpisů. Stavební deník musí být přístupný na staveništi kdykoliv v průběhu práce.</w:t>
      </w:r>
      <w:r w:rsidR="00D4574D" w:rsidRPr="00CF20D2">
        <w:rPr>
          <w:szCs w:val="24"/>
        </w:rPr>
        <w:t xml:space="preserve"> </w:t>
      </w:r>
      <w:r w:rsidR="001935CF" w:rsidRPr="00CF20D2">
        <w:rPr>
          <w:bCs/>
          <w:szCs w:val="24"/>
        </w:rPr>
        <w:t>Zhotovitel je povinen zajistit zpřístupnění elektronického stavebního deníku všem osobám uvedeným v odst. 4 tohoto článku smlouvy.</w:t>
      </w:r>
    </w:p>
    <w:p w:rsidR="00E91FF9" w:rsidRPr="00CF20D2" w:rsidRDefault="00E91FF9" w:rsidP="00AD3E4F">
      <w:pPr>
        <w:pStyle w:val="Smlouva3"/>
        <w:numPr>
          <w:ilvl w:val="2"/>
          <w:numId w:val="22"/>
        </w:numPr>
        <w:spacing w:before="0"/>
        <w:ind w:left="357" w:hanging="357"/>
        <w:rPr>
          <w:szCs w:val="24"/>
        </w:rPr>
      </w:pPr>
      <w:r w:rsidRPr="00CF20D2">
        <w:rPr>
          <w:szCs w:val="24"/>
        </w:rPr>
        <w:t>Denní záznamy o prováděných pracích se do </w:t>
      </w:r>
      <w:r w:rsidR="000C2D1C" w:rsidRPr="00CF20D2">
        <w:rPr>
          <w:szCs w:val="24"/>
        </w:rPr>
        <w:t xml:space="preserve">stavebního </w:t>
      </w:r>
      <w:r w:rsidRPr="00CF20D2">
        <w:rPr>
          <w:szCs w:val="24"/>
        </w:rPr>
        <w:t xml:space="preserve">deníku budou zapisovat zásadně v den, kdy byly tyto práce provedeny nebo kdy nastaly okolnosti, které jsou předmětem </w:t>
      </w:r>
      <w:r w:rsidRPr="00CF20D2">
        <w:rPr>
          <w:szCs w:val="24"/>
        </w:rPr>
        <w:lastRenderedPageBreak/>
        <w:t>zápisu. Zápisy v</w:t>
      </w:r>
      <w:r w:rsidR="000C2D1C" w:rsidRPr="00CF20D2">
        <w:rPr>
          <w:szCs w:val="24"/>
        </w:rPr>
        <w:t>e stavebním</w:t>
      </w:r>
      <w:r w:rsidRPr="00CF20D2">
        <w:rPr>
          <w:szCs w:val="24"/>
        </w:rPr>
        <w:t> deníku nesmí být</w:t>
      </w:r>
      <w:r w:rsidR="000C2D1C" w:rsidRPr="00CF20D2">
        <w:rPr>
          <w:szCs w:val="24"/>
        </w:rPr>
        <w:t xml:space="preserve"> dodatečně</w:t>
      </w:r>
      <w:r w:rsidRPr="00CF20D2">
        <w:rPr>
          <w:szCs w:val="24"/>
        </w:rPr>
        <w:t xml:space="preserve"> přepisovány</w:t>
      </w:r>
      <w:r w:rsidR="000C2D1C" w:rsidRPr="00CF20D2">
        <w:rPr>
          <w:szCs w:val="24"/>
        </w:rPr>
        <w:t xml:space="preserve"> či mazány</w:t>
      </w:r>
      <w:r w:rsidRPr="00CF20D2">
        <w:rPr>
          <w:szCs w:val="24"/>
        </w:rPr>
        <w:t>.</w:t>
      </w:r>
      <w:r w:rsidR="00D4574D" w:rsidRPr="00CF20D2">
        <w:rPr>
          <w:szCs w:val="24"/>
        </w:rPr>
        <w:t xml:space="preserve"> </w:t>
      </w:r>
      <w:r w:rsidRPr="00CF20D2">
        <w:rPr>
          <w:szCs w:val="24"/>
        </w:rPr>
        <w:t>Každý zápis musí být podepsán stavbyvedoucím zhotovitele nebo jeho zástupcem.</w:t>
      </w:r>
    </w:p>
    <w:p w:rsidR="00E91FF9" w:rsidRPr="00CF20D2" w:rsidRDefault="00E91FF9" w:rsidP="00AD3E4F">
      <w:pPr>
        <w:pStyle w:val="Smlouva3"/>
        <w:numPr>
          <w:ilvl w:val="2"/>
          <w:numId w:val="22"/>
        </w:numPr>
        <w:spacing w:before="0"/>
        <w:ind w:left="357" w:hanging="357"/>
        <w:rPr>
          <w:szCs w:val="24"/>
        </w:rPr>
      </w:pPr>
      <w:r w:rsidRPr="00CF20D2">
        <w:rPr>
          <w:szCs w:val="24"/>
        </w:rPr>
        <w:t>Do stavebního deníku budou zapsány všechny skutečnosti související s plněním smlouvy. Jedná se zejména o:</w:t>
      </w:r>
    </w:p>
    <w:p w:rsidR="00E91FF9" w:rsidRPr="00CF20D2" w:rsidRDefault="00E91FF9" w:rsidP="00AD3E4F">
      <w:pPr>
        <w:numPr>
          <w:ilvl w:val="2"/>
          <w:numId w:val="23"/>
        </w:numPr>
        <w:tabs>
          <w:tab w:val="clear" w:pos="737"/>
          <w:tab w:val="left" w:pos="714"/>
        </w:tabs>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časový postup prací a jejich kvalitu,</w:t>
      </w:r>
    </w:p>
    <w:p w:rsidR="00E91FF9" w:rsidRPr="00CF20D2" w:rsidRDefault="00E91FF9" w:rsidP="00AD3E4F">
      <w:pPr>
        <w:numPr>
          <w:ilvl w:val="2"/>
          <w:numId w:val="23"/>
        </w:numPr>
        <w:tabs>
          <w:tab w:val="clear" w:pos="737"/>
          <w:tab w:val="left" w:pos="714"/>
        </w:tabs>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druh použitých materiálů a technologií,</w:t>
      </w:r>
    </w:p>
    <w:p w:rsidR="00E91FF9" w:rsidRPr="00CF20D2" w:rsidRDefault="00E91FF9" w:rsidP="00AD3E4F">
      <w:pPr>
        <w:numPr>
          <w:ilvl w:val="2"/>
          <w:numId w:val="23"/>
        </w:numPr>
        <w:tabs>
          <w:tab w:val="clear" w:pos="737"/>
          <w:tab w:val="left" w:pos="714"/>
        </w:tabs>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zdůvodnění odchylek v postupech prací a v použitých materiálech oproti DPS, další údaje, které souvisí s hospodárností a bezpečností práce,</w:t>
      </w:r>
    </w:p>
    <w:p w:rsidR="00E91FF9" w:rsidRPr="00CF20D2" w:rsidRDefault="00E91FF9" w:rsidP="00AD3E4F">
      <w:pPr>
        <w:numPr>
          <w:ilvl w:val="2"/>
          <w:numId w:val="23"/>
        </w:numPr>
        <w:tabs>
          <w:tab w:val="clear" w:pos="737"/>
          <w:tab w:val="left" w:pos="714"/>
        </w:tabs>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stanovení lhůt k odstranění zjištěných vad a nedodělků.</w:t>
      </w:r>
    </w:p>
    <w:p w:rsidR="00E91FF9" w:rsidRPr="00CF20D2" w:rsidRDefault="00E91FF9" w:rsidP="00AD3E4F">
      <w:pPr>
        <w:pStyle w:val="Smlouva3"/>
        <w:numPr>
          <w:ilvl w:val="2"/>
          <w:numId w:val="22"/>
        </w:numPr>
        <w:spacing w:before="0"/>
        <w:ind w:left="357" w:hanging="357"/>
        <w:rPr>
          <w:szCs w:val="24"/>
        </w:rPr>
      </w:pPr>
      <w:r w:rsidRPr="00CF20D2">
        <w:rPr>
          <w:szCs w:val="24"/>
        </w:rPr>
        <w:t>Objednatel a jím pověřené osoby jsou oprávněny stavební deník kontrolovat a k zápisům připojovat své stanovisko. Do </w:t>
      </w:r>
      <w:r w:rsidR="006D42DF" w:rsidRPr="00CF20D2">
        <w:rPr>
          <w:szCs w:val="24"/>
        </w:rPr>
        <w:t xml:space="preserve">stavebního </w:t>
      </w:r>
      <w:r w:rsidRPr="00CF20D2">
        <w:rPr>
          <w:szCs w:val="24"/>
        </w:rPr>
        <w:t>deníku je oprávněna provádět záznamy také osoba vykonávající technický dozor stavebníka, autorský dozor a koordinátor BOZP.</w:t>
      </w:r>
    </w:p>
    <w:p w:rsidR="00E91FF9" w:rsidRPr="00CF20D2" w:rsidRDefault="004D2E60" w:rsidP="00AD3E4F">
      <w:pPr>
        <w:pStyle w:val="Smlouva3"/>
        <w:numPr>
          <w:ilvl w:val="2"/>
          <w:numId w:val="22"/>
        </w:numPr>
        <w:spacing w:before="0"/>
        <w:ind w:left="357" w:hanging="357"/>
        <w:rPr>
          <w:szCs w:val="24"/>
        </w:rPr>
      </w:pPr>
      <w:r w:rsidRPr="00CF20D2">
        <w:rPr>
          <w:szCs w:val="24"/>
        </w:rPr>
        <w:t>Po ukončení vedení stavebního deníku je zhotovitel povinen zajistit předání originálu stavebního deníku objednateli v elektronickém formátu, např. *.</w:t>
      </w:r>
      <w:proofErr w:type="spellStart"/>
      <w:r w:rsidRPr="00CF20D2">
        <w:rPr>
          <w:szCs w:val="24"/>
        </w:rPr>
        <w:t>pdf</w:t>
      </w:r>
      <w:proofErr w:type="spellEnd"/>
      <w:r w:rsidRPr="00CF20D2">
        <w:rPr>
          <w:szCs w:val="24"/>
        </w:rPr>
        <w:t>, tak, aby byla v souladu s příslušnými právními předpisy zajištěna archivace stavebního deníku.</w:t>
      </w:r>
    </w:p>
    <w:p w:rsidR="00E91FF9" w:rsidRPr="00CF20D2" w:rsidRDefault="00E91FF9" w:rsidP="00AD3E4F">
      <w:pPr>
        <w:pStyle w:val="Smlouva3"/>
        <w:numPr>
          <w:ilvl w:val="2"/>
          <w:numId w:val="22"/>
        </w:numPr>
        <w:spacing w:before="0"/>
        <w:ind w:left="357" w:hanging="357"/>
        <w:rPr>
          <w:szCs w:val="24"/>
        </w:rPr>
      </w:pPr>
      <w:r w:rsidRPr="00CF20D2">
        <w:rPr>
          <w:szCs w:val="24"/>
        </w:rPr>
        <w:t>V případě nesouhlasného stanoviska k provedenému zápisu od zmocněných zástupců objednatele je stavbyvedoucí zhotovitele povinen do 3 pracovních dnů připojit k záznamu své písemné stanovisko. Pokud tak neučiní, má se za to, že s obsahem záznamu souhlasí.</w:t>
      </w:r>
    </w:p>
    <w:p w:rsidR="00E91FF9" w:rsidRPr="00CF20D2" w:rsidRDefault="00E91FF9" w:rsidP="00AD3E4F">
      <w:pPr>
        <w:pStyle w:val="Smlouva3"/>
        <w:numPr>
          <w:ilvl w:val="2"/>
          <w:numId w:val="22"/>
        </w:numPr>
        <w:spacing w:before="0"/>
        <w:ind w:left="357" w:hanging="357"/>
        <w:rPr>
          <w:szCs w:val="24"/>
        </w:rPr>
      </w:pPr>
      <w:r w:rsidRPr="00CF20D2">
        <w:rPr>
          <w:szCs w:val="24"/>
        </w:rPr>
        <w:t>Nebude</w:t>
      </w:r>
      <w:r w:rsidRPr="00CF20D2">
        <w:rPr>
          <w:szCs w:val="24"/>
        </w:rPr>
        <w:noBreakHyphen/>
        <w:t xml:space="preserve">li objednatel souhlasit s obsahem záznamu ve stavebním deníku, vyznačí námitky svým zápisem do stavebního deníku. K zápisům zhotovitele je povinen objednatel písemně provést připomínky vždy do jednoho týdne, jinak se předpokládá souhlasné stanovisko. Zhotovitel se však zavazuje ještě před uplynutím této lhůty prokazatelně vyzvat zmocněného zástupce objednatele k provedení připomínek. </w:t>
      </w:r>
    </w:p>
    <w:p w:rsidR="007B00E5" w:rsidRPr="00CF20D2" w:rsidRDefault="007B00E5" w:rsidP="007B00E5">
      <w:pPr>
        <w:pStyle w:val="Smlouva3"/>
        <w:spacing w:before="0"/>
        <w:ind w:left="357"/>
        <w:rPr>
          <w:szCs w:val="24"/>
        </w:rPr>
      </w:pPr>
    </w:p>
    <w:p w:rsidR="00E91FF9" w:rsidRDefault="00E91FF9" w:rsidP="00EB332D">
      <w:pPr>
        <w:pStyle w:val="Smlouva2"/>
        <w:keepNext/>
        <w:jc w:val="left"/>
        <w:rPr>
          <w:bCs/>
          <w:caps/>
          <w:szCs w:val="24"/>
        </w:rPr>
      </w:pPr>
      <w:r w:rsidRPr="00CF20D2">
        <w:rPr>
          <w:bCs/>
          <w:caps/>
          <w:szCs w:val="24"/>
        </w:rPr>
        <w:t>bezpečnostní deník</w:t>
      </w:r>
    </w:p>
    <w:p w:rsidR="00810EC3" w:rsidRPr="00CF20D2" w:rsidRDefault="00810EC3" w:rsidP="00EB332D">
      <w:pPr>
        <w:pStyle w:val="Smlouva2"/>
        <w:keepNext/>
        <w:jc w:val="left"/>
        <w:rPr>
          <w:bCs/>
          <w:caps/>
          <w:szCs w:val="24"/>
        </w:rPr>
      </w:pPr>
    </w:p>
    <w:p w:rsidR="00E91FF9" w:rsidRPr="00CF20D2" w:rsidRDefault="00E91FF9" w:rsidP="00AD3E4F">
      <w:pPr>
        <w:pStyle w:val="Smlouva3"/>
        <w:numPr>
          <w:ilvl w:val="2"/>
          <w:numId w:val="22"/>
        </w:numPr>
        <w:spacing w:before="0"/>
        <w:ind w:left="357" w:hanging="357"/>
        <w:rPr>
          <w:szCs w:val="24"/>
        </w:rPr>
      </w:pPr>
      <w:r w:rsidRPr="00CF20D2">
        <w:rPr>
          <w:szCs w:val="24"/>
        </w:rPr>
        <w:t>Zhotovitel je dále oprávněn vyjadřovat se k zápisům do bezpečnostního deníku, který ke stavbě povede koordinátor BOZP a je povinen neprodleně respektovat požadavky koordinátora BOZP v deníku uvedené.</w:t>
      </w:r>
    </w:p>
    <w:p w:rsidR="00E91FF9" w:rsidRPr="00CF20D2" w:rsidRDefault="00E91FF9" w:rsidP="00AD3E4F">
      <w:pPr>
        <w:pStyle w:val="Smlouva3"/>
        <w:numPr>
          <w:ilvl w:val="2"/>
          <w:numId w:val="22"/>
        </w:numPr>
        <w:spacing w:before="0"/>
        <w:ind w:left="357" w:hanging="357"/>
        <w:rPr>
          <w:szCs w:val="24"/>
        </w:rPr>
      </w:pPr>
      <w:r w:rsidRPr="00CF20D2">
        <w:rPr>
          <w:szCs w:val="24"/>
        </w:rPr>
        <w:t xml:space="preserve">Do bezpečnostního deníku budou zaznamenávány veškeré skutečnosti týkající </w:t>
      </w:r>
      <w:r w:rsidR="00403297" w:rsidRPr="00CF20D2">
        <w:rPr>
          <w:szCs w:val="24"/>
        </w:rPr>
        <w:t>se </w:t>
      </w:r>
      <w:r w:rsidRPr="00CF20D2">
        <w:rPr>
          <w:szCs w:val="24"/>
        </w:rPr>
        <w:t>bezpečnosti a ochrany zdraví při práci na staveništi, zejména pak tyto skutečnosti:</w:t>
      </w:r>
    </w:p>
    <w:p w:rsidR="00E91FF9" w:rsidRPr="00CF20D2" w:rsidRDefault="00E91FF9" w:rsidP="00AD3E4F">
      <w:pPr>
        <w:numPr>
          <w:ilvl w:val="0"/>
          <w:numId w:val="24"/>
        </w:numPr>
        <w:tabs>
          <w:tab w:val="clear" w:pos="380"/>
          <w:tab w:val="left" w:pos="714"/>
        </w:tabs>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seznámení s místními riziky za účelem předcházení ohrožení života a zdraví osob, které se s vědomím zhotovitele mohou zdržovat na staveništi (pokud stavební práce probíhají za provozu),</w:t>
      </w:r>
    </w:p>
    <w:p w:rsidR="00E91FF9" w:rsidRPr="00CF20D2" w:rsidRDefault="00E91FF9" w:rsidP="00AD3E4F">
      <w:pPr>
        <w:numPr>
          <w:ilvl w:val="0"/>
          <w:numId w:val="24"/>
        </w:numPr>
        <w:tabs>
          <w:tab w:val="clear" w:pos="380"/>
          <w:tab w:val="left" w:pos="714"/>
        </w:tabs>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seznámení s plánem BOZP na staveništi,</w:t>
      </w:r>
    </w:p>
    <w:p w:rsidR="00E91FF9" w:rsidRPr="00CF20D2" w:rsidRDefault="00E91FF9" w:rsidP="00AD3E4F">
      <w:pPr>
        <w:numPr>
          <w:ilvl w:val="0"/>
          <w:numId w:val="24"/>
        </w:numPr>
        <w:tabs>
          <w:tab w:val="clear" w:pos="380"/>
          <w:tab w:val="left" w:pos="714"/>
        </w:tabs>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zápisy z pravidelných kontrolních dnů BOZP,</w:t>
      </w:r>
    </w:p>
    <w:p w:rsidR="00E91FF9" w:rsidRPr="00CF20D2" w:rsidRDefault="00E91FF9" w:rsidP="00AD3E4F">
      <w:pPr>
        <w:numPr>
          <w:ilvl w:val="0"/>
          <w:numId w:val="24"/>
        </w:numPr>
        <w:tabs>
          <w:tab w:val="clear" w:pos="380"/>
          <w:tab w:val="left" w:pos="714"/>
        </w:tabs>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nedostatky zjištěné při pochůzkách na stavbě včetně uložení opatření k nápravě,</w:t>
      </w:r>
    </w:p>
    <w:p w:rsidR="00E91FF9" w:rsidRPr="00CF20D2" w:rsidRDefault="00E91FF9" w:rsidP="00AD3E4F">
      <w:pPr>
        <w:numPr>
          <w:ilvl w:val="0"/>
          <w:numId w:val="24"/>
        </w:numPr>
        <w:tabs>
          <w:tab w:val="clear" w:pos="380"/>
          <w:tab w:val="left" w:pos="714"/>
        </w:tabs>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oznámení o nepřijetí uložených opatření k nápravě,</w:t>
      </w:r>
    </w:p>
    <w:p w:rsidR="00E91FF9" w:rsidRPr="00CF20D2" w:rsidRDefault="00E91FF9" w:rsidP="00AD3E4F">
      <w:pPr>
        <w:numPr>
          <w:ilvl w:val="0"/>
          <w:numId w:val="24"/>
        </w:numPr>
        <w:tabs>
          <w:tab w:val="clear" w:pos="380"/>
          <w:tab w:val="left" w:pos="714"/>
        </w:tabs>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koordinace s techniky BOZP jednotlivých (pod)zhotovitelů,</w:t>
      </w:r>
    </w:p>
    <w:p w:rsidR="00E91FF9" w:rsidRPr="00CF20D2" w:rsidRDefault="00E91FF9" w:rsidP="00AD3E4F">
      <w:pPr>
        <w:numPr>
          <w:ilvl w:val="0"/>
          <w:numId w:val="24"/>
        </w:numPr>
        <w:tabs>
          <w:tab w:val="clear" w:pos="380"/>
          <w:tab w:val="left" w:pos="720"/>
        </w:tabs>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koordinace činností jednotlivých (pod)zhotovitelů s cílem vyloučení bezpečnostních kolizí,</w:t>
      </w:r>
    </w:p>
    <w:p w:rsidR="00E91FF9" w:rsidRPr="00CF20D2" w:rsidRDefault="00E91FF9" w:rsidP="00AD3E4F">
      <w:pPr>
        <w:numPr>
          <w:ilvl w:val="0"/>
          <w:numId w:val="24"/>
        </w:numPr>
        <w:tabs>
          <w:tab w:val="clear" w:pos="380"/>
          <w:tab w:val="left" w:pos="714"/>
        </w:tabs>
        <w:spacing w:after="0" w:line="240" w:lineRule="auto"/>
        <w:ind w:left="714" w:hanging="357"/>
        <w:jc w:val="both"/>
        <w:rPr>
          <w:rFonts w:ascii="Times New Roman" w:hAnsi="Times New Roman" w:cs="Times New Roman"/>
          <w:sz w:val="24"/>
          <w:szCs w:val="24"/>
        </w:rPr>
      </w:pPr>
      <w:r w:rsidRPr="00CF20D2">
        <w:rPr>
          <w:rFonts w:ascii="Times New Roman" w:hAnsi="Times New Roman" w:cs="Times New Roman"/>
          <w:sz w:val="24"/>
          <w:szCs w:val="24"/>
        </w:rPr>
        <w:t>kontrola dodržování čistoty a pořádku na staveništi.</w:t>
      </w:r>
    </w:p>
    <w:p w:rsidR="00E91FF9" w:rsidRPr="00CF20D2" w:rsidRDefault="00E91FF9" w:rsidP="00AD3E4F">
      <w:pPr>
        <w:pStyle w:val="Smlouva3"/>
        <w:numPr>
          <w:ilvl w:val="2"/>
          <w:numId w:val="22"/>
        </w:numPr>
        <w:spacing w:before="0"/>
        <w:ind w:left="357" w:hanging="499"/>
        <w:rPr>
          <w:szCs w:val="24"/>
        </w:rPr>
      </w:pPr>
      <w:r w:rsidRPr="00CF20D2">
        <w:rPr>
          <w:szCs w:val="24"/>
        </w:rPr>
        <w:t>Zápisem ve stavebním deníku a bezpečnostním deníku nelze obsah této smlouvy měnit.</w:t>
      </w:r>
    </w:p>
    <w:p w:rsidR="001339BF" w:rsidRPr="00CF20D2" w:rsidRDefault="001339BF" w:rsidP="00EB332D">
      <w:pPr>
        <w:keepNext/>
        <w:spacing w:after="0" w:line="240" w:lineRule="auto"/>
        <w:jc w:val="center"/>
        <w:rPr>
          <w:rFonts w:ascii="Times New Roman" w:hAnsi="Times New Roman" w:cs="Times New Roman"/>
          <w:b/>
          <w:sz w:val="24"/>
          <w:szCs w:val="24"/>
        </w:rPr>
      </w:pPr>
    </w:p>
    <w:p w:rsidR="00E91FF9" w:rsidRDefault="00E91FF9" w:rsidP="0078153E">
      <w:pPr>
        <w:pStyle w:val="OdstavecSmlouvy"/>
        <w:keepLines w:val="0"/>
        <w:numPr>
          <w:ilvl w:val="0"/>
          <w:numId w:val="0"/>
        </w:numPr>
        <w:tabs>
          <w:tab w:val="clear" w:pos="426"/>
          <w:tab w:val="clear" w:pos="1701"/>
        </w:tabs>
        <w:spacing w:after="0"/>
        <w:ind w:firstLine="1"/>
        <w:jc w:val="center"/>
        <w:rPr>
          <w:b/>
          <w:szCs w:val="24"/>
        </w:rPr>
      </w:pPr>
      <w:r w:rsidRPr="00CF20D2">
        <w:rPr>
          <w:b/>
          <w:szCs w:val="24"/>
        </w:rPr>
        <w:t>XII.</w:t>
      </w:r>
      <w:r w:rsidRPr="00CF20D2">
        <w:rPr>
          <w:b/>
          <w:szCs w:val="24"/>
        </w:rPr>
        <w:br/>
        <w:t>Předání díla</w:t>
      </w:r>
    </w:p>
    <w:p w:rsidR="00810EC3" w:rsidRPr="00CF20D2" w:rsidRDefault="00810EC3" w:rsidP="0078153E">
      <w:pPr>
        <w:pStyle w:val="OdstavecSmlouvy"/>
        <w:keepLines w:val="0"/>
        <w:numPr>
          <w:ilvl w:val="0"/>
          <w:numId w:val="0"/>
        </w:numPr>
        <w:tabs>
          <w:tab w:val="clear" w:pos="426"/>
          <w:tab w:val="clear" w:pos="1701"/>
        </w:tabs>
        <w:spacing w:after="0"/>
        <w:ind w:firstLine="1"/>
        <w:jc w:val="center"/>
        <w:rPr>
          <w:b/>
          <w:szCs w:val="24"/>
        </w:rPr>
      </w:pPr>
    </w:p>
    <w:p w:rsidR="00E91FF9" w:rsidRPr="00CF20D2" w:rsidRDefault="00E91FF9" w:rsidP="00AD3E4F">
      <w:pPr>
        <w:widowControl w:val="0"/>
        <w:numPr>
          <w:ilvl w:val="0"/>
          <w:numId w:val="25"/>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Přejímací řízení bude objednatelem zahájeno do </w:t>
      </w:r>
      <w:r w:rsidR="009E02AE" w:rsidRPr="00CF20D2">
        <w:rPr>
          <w:rFonts w:ascii="Times New Roman" w:hAnsi="Times New Roman" w:cs="Times New Roman"/>
          <w:sz w:val="24"/>
          <w:szCs w:val="24"/>
        </w:rPr>
        <w:t>10</w:t>
      </w:r>
      <w:r w:rsidR="00E468E5">
        <w:rPr>
          <w:rFonts w:ascii="Times New Roman" w:hAnsi="Times New Roman" w:cs="Times New Roman"/>
          <w:sz w:val="24"/>
          <w:szCs w:val="24"/>
        </w:rPr>
        <w:t xml:space="preserve"> </w:t>
      </w:r>
      <w:r w:rsidRPr="00CF20D2">
        <w:rPr>
          <w:rFonts w:ascii="Times New Roman" w:hAnsi="Times New Roman" w:cs="Times New Roman"/>
          <w:sz w:val="24"/>
          <w:szCs w:val="24"/>
        </w:rPr>
        <w:t xml:space="preserve">pracovních dnů po obdržení písemné výzvy zhotovitele. Doba od zahájení přejímacího řízení do jeho ukončení (převzetím díla ve smyslu odst. 2 tohoto článku nebo jeho nepřevzetím ve smyslu odst. 3 tohoto článku) </w:t>
      </w:r>
      <w:r w:rsidRPr="00CF20D2">
        <w:rPr>
          <w:rFonts w:ascii="Times New Roman" w:hAnsi="Times New Roman" w:cs="Times New Roman"/>
          <w:sz w:val="24"/>
          <w:szCs w:val="24"/>
        </w:rPr>
        <w:lastRenderedPageBreak/>
        <w:t>se nepočítá do doby plnění dle čl. IV odst. 1 této smlouvy.</w:t>
      </w:r>
      <w:r w:rsidR="000141DD" w:rsidRPr="00CF20D2">
        <w:rPr>
          <w:rFonts w:ascii="Times New Roman" w:hAnsi="Times New Roman" w:cs="Times New Roman"/>
          <w:sz w:val="24"/>
          <w:szCs w:val="24"/>
        </w:rPr>
        <w:t xml:space="preserve"> </w:t>
      </w:r>
      <w:r w:rsidRPr="00CF20D2">
        <w:rPr>
          <w:rFonts w:ascii="Times New Roman" w:hAnsi="Times New Roman" w:cs="Times New Roman"/>
          <w:sz w:val="24"/>
          <w:szCs w:val="24"/>
        </w:rPr>
        <w:t>Písemná výzva bude zaslána zhotovitelem také osobě vykonávající technický dozor stavebníka, autorskému dozoru projektanta a uživateli.</w:t>
      </w:r>
    </w:p>
    <w:p w:rsidR="00E91FF9" w:rsidRPr="00CF20D2" w:rsidRDefault="00E91FF9" w:rsidP="00AD3E4F">
      <w:pPr>
        <w:widowControl w:val="0"/>
        <w:numPr>
          <w:ilvl w:val="0"/>
          <w:numId w:val="25"/>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Objednatel se zavazuje dílo převzít do 10 pracovních dnů od zahájení přejímacího řízení v případě, že dílo bude předáno bez vad a nedodělků bránících jeho řádnému užívání. Předání a převzetí díla bude provedeno v místě plnění dle čl. IV odst. 2 této smlouvy. O předání a převzetí díla osoba vykonávající technický dozor stavebníka sepíše protokol, který bude obsahovat:</w:t>
      </w:r>
    </w:p>
    <w:p w:rsidR="00E91FF9" w:rsidRPr="00CF20D2" w:rsidRDefault="00E91FF9" w:rsidP="00AD3E4F">
      <w:pPr>
        <w:pStyle w:val="Smlouva-slo"/>
        <w:numPr>
          <w:ilvl w:val="2"/>
          <w:numId w:val="26"/>
        </w:numPr>
        <w:tabs>
          <w:tab w:val="clear" w:pos="737"/>
          <w:tab w:val="left" w:pos="714"/>
        </w:tabs>
        <w:spacing w:before="0" w:line="240" w:lineRule="auto"/>
        <w:ind w:left="714" w:hanging="357"/>
        <w:rPr>
          <w:szCs w:val="24"/>
        </w:rPr>
      </w:pPr>
      <w:r w:rsidRPr="00CF20D2">
        <w:rPr>
          <w:szCs w:val="24"/>
        </w:rPr>
        <w:t>označení předmětu díla,</w:t>
      </w:r>
    </w:p>
    <w:p w:rsidR="00E91FF9" w:rsidRPr="00CF20D2" w:rsidRDefault="00E91FF9" w:rsidP="00AD3E4F">
      <w:pPr>
        <w:pStyle w:val="Smlouva-slo"/>
        <w:numPr>
          <w:ilvl w:val="2"/>
          <w:numId w:val="26"/>
        </w:numPr>
        <w:tabs>
          <w:tab w:val="clear" w:pos="737"/>
          <w:tab w:val="left" w:pos="714"/>
        </w:tabs>
        <w:spacing w:before="0" w:line="240" w:lineRule="auto"/>
        <w:ind w:left="714" w:hanging="357"/>
        <w:rPr>
          <w:szCs w:val="24"/>
        </w:rPr>
      </w:pPr>
      <w:r w:rsidRPr="00CF20D2">
        <w:rPr>
          <w:szCs w:val="24"/>
        </w:rPr>
        <w:t>označení objednatele a zhotovitele díla,</w:t>
      </w:r>
    </w:p>
    <w:p w:rsidR="00E91FF9" w:rsidRPr="00CF20D2" w:rsidRDefault="00E91FF9" w:rsidP="00AD3E4F">
      <w:pPr>
        <w:pStyle w:val="Smlouva-slo"/>
        <w:numPr>
          <w:ilvl w:val="2"/>
          <w:numId w:val="26"/>
        </w:numPr>
        <w:tabs>
          <w:tab w:val="clear" w:pos="737"/>
          <w:tab w:val="left" w:pos="714"/>
        </w:tabs>
        <w:spacing w:before="0" w:line="240" w:lineRule="auto"/>
        <w:ind w:left="714" w:hanging="357"/>
        <w:rPr>
          <w:szCs w:val="24"/>
        </w:rPr>
      </w:pPr>
      <w:r w:rsidRPr="00CF20D2">
        <w:rPr>
          <w:szCs w:val="24"/>
        </w:rPr>
        <w:t>číslo a datum uzavření smlouvy o dílo včetně čísel a dat uzavření jejích dodatků,</w:t>
      </w:r>
    </w:p>
    <w:p w:rsidR="00E91FF9" w:rsidRPr="00CF20D2" w:rsidRDefault="00E91FF9" w:rsidP="00AD3E4F">
      <w:pPr>
        <w:pStyle w:val="Smlouva-slo"/>
        <w:numPr>
          <w:ilvl w:val="2"/>
          <w:numId w:val="26"/>
        </w:numPr>
        <w:tabs>
          <w:tab w:val="clear" w:pos="737"/>
          <w:tab w:val="left" w:pos="714"/>
        </w:tabs>
        <w:spacing w:before="0" w:line="240" w:lineRule="auto"/>
        <w:ind w:left="714" w:hanging="357"/>
        <w:rPr>
          <w:szCs w:val="24"/>
        </w:rPr>
      </w:pPr>
      <w:r w:rsidRPr="00CF20D2">
        <w:rPr>
          <w:szCs w:val="24"/>
        </w:rPr>
        <w:t xml:space="preserve">datum vydání a číslo </w:t>
      </w:r>
      <w:r w:rsidR="007B00E5" w:rsidRPr="00CF20D2">
        <w:rPr>
          <w:szCs w:val="24"/>
        </w:rPr>
        <w:t>stavebního povolení</w:t>
      </w:r>
      <w:r w:rsidRPr="00CF20D2">
        <w:rPr>
          <w:szCs w:val="24"/>
        </w:rPr>
        <w:t>,</w:t>
      </w:r>
    </w:p>
    <w:p w:rsidR="00E91FF9" w:rsidRPr="00CF20D2" w:rsidRDefault="00E91FF9" w:rsidP="00AD3E4F">
      <w:pPr>
        <w:pStyle w:val="Smlouva-slo"/>
        <w:numPr>
          <w:ilvl w:val="2"/>
          <w:numId w:val="26"/>
        </w:numPr>
        <w:tabs>
          <w:tab w:val="clear" w:pos="737"/>
          <w:tab w:val="left" w:pos="714"/>
        </w:tabs>
        <w:spacing w:before="0" w:line="240" w:lineRule="auto"/>
        <w:ind w:left="714" w:hanging="357"/>
        <w:rPr>
          <w:szCs w:val="24"/>
        </w:rPr>
      </w:pPr>
      <w:r w:rsidRPr="00CF20D2">
        <w:rPr>
          <w:szCs w:val="24"/>
        </w:rPr>
        <w:t>datum vyklizení staveniště,</w:t>
      </w:r>
    </w:p>
    <w:p w:rsidR="00E91FF9" w:rsidRPr="00CF20D2" w:rsidRDefault="00E91FF9" w:rsidP="00AD3E4F">
      <w:pPr>
        <w:pStyle w:val="Smlouva-slo"/>
        <w:numPr>
          <w:ilvl w:val="2"/>
          <w:numId w:val="26"/>
        </w:numPr>
        <w:tabs>
          <w:tab w:val="clear" w:pos="737"/>
          <w:tab w:val="left" w:pos="714"/>
        </w:tabs>
        <w:spacing w:before="0" w:line="240" w:lineRule="auto"/>
        <w:ind w:left="714" w:hanging="357"/>
        <w:rPr>
          <w:szCs w:val="24"/>
        </w:rPr>
      </w:pPr>
      <w:r w:rsidRPr="00CF20D2">
        <w:rPr>
          <w:szCs w:val="24"/>
        </w:rPr>
        <w:t>datum ukončení záruky za jakost na dílo,</w:t>
      </w:r>
    </w:p>
    <w:p w:rsidR="00E91FF9" w:rsidRPr="00CF20D2" w:rsidRDefault="00E91FF9" w:rsidP="00AD3E4F">
      <w:pPr>
        <w:pStyle w:val="Smlouva-slo"/>
        <w:numPr>
          <w:ilvl w:val="2"/>
          <w:numId w:val="26"/>
        </w:numPr>
        <w:tabs>
          <w:tab w:val="clear" w:pos="737"/>
          <w:tab w:val="left" w:pos="714"/>
        </w:tabs>
        <w:spacing w:before="0" w:line="240" w:lineRule="auto"/>
        <w:ind w:left="714" w:hanging="357"/>
        <w:rPr>
          <w:szCs w:val="24"/>
        </w:rPr>
      </w:pPr>
      <w:r w:rsidRPr="00CF20D2">
        <w:rPr>
          <w:szCs w:val="24"/>
        </w:rPr>
        <w:t>soupis nákladů od zahájení po dokončení díla,</w:t>
      </w:r>
    </w:p>
    <w:p w:rsidR="00E91FF9" w:rsidRPr="00CF20D2" w:rsidRDefault="00E91FF9" w:rsidP="00AD3E4F">
      <w:pPr>
        <w:pStyle w:val="Smlouva-slo"/>
        <w:numPr>
          <w:ilvl w:val="2"/>
          <w:numId w:val="26"/>
        </w:numPr>
        <w:tabs>
          <w:tab w:val="clear" w:pos="737"/>
          <w:tab w:val="left" w:pos="714"/>
        </w:tabs>
        <w:spacing w:before="0" w:line="240" w:lineRule="auto"/>
        <w:ind w:left="714" w:hanging="357"/>
        <w:rPr>
          <w:szCs w:val="24"/>
        </w:rPr>
      </w:pPr>
      <w:r w:rsidRPr="00CF20D2">
        <w:rPr>
          <w:szCs w:val="24"/>
        </w:rPr>
        <w:t>datum zahájení a dokončení prací na zhotovovaném díle,</w:t>
      </w:r>
    </w:p>
    <w:p w:rsidR="00E91FF9" w:rsidRPr="00CF20D2" w:rsidRDefault="00E91FF9" w:rsidP="00AD3E4F">
      <w:pPr>
        <w:pStyle w:val="Smlouva-slo"/>
        <w:numPr>
          <w:ilvl w:val="2"/>
          <w:numId w:val="26"/>
        </w:numPr>
        <w:tabs>
          <w:tab w:val="clear" w:pos="737"/>
          <w:tab w:val="left" w:pos="714"/>
        </w:tabs>
        <w:spacing w:before="0" w:line="240" w:lineRule="auto"/>
        <w:ind w:left="714" w:hanging="357"/>
        <w:rPr>
          <w:szCs w:val="24"/>
        </w:rPr>
      </w:pPr>
      <w:r w:rsidRPr="00CF20D2">
        <w:rPr>
          <w:szCs w:val="24"/>
        </w:rPr>
        <w:t>seznam zhotovitelem předávané dokumentace dle odst. 6 tohoto článku smlouvy,</w:t>
      </w:r>
    </w:p>
    <w:p w:rsidR="00E91FF9" w:rsidRPr="00CF20D2" w:rsidRDefault="00E91FF9" w:rsidP="00AD3E4F">
      <w:pPr>
        <w:pStyle w:val="Smlouva-slo"/>
        <w:numPr>
          <w:ilvl w:val="2"/>
          <w:numId w:val="26"/>
        </w:numPr>
        <w:tabs>
          <w:tab w:val="clear" w:pos="737"/>
          <w:tab w:val="left" w:pos="714"/>
        </w:tabs>
        <w:spacing w:before="0" w:line="240" w:lineRule="auto"/>
        <w:ind w:left="714" w:hanging="357"/>
        <w:rPr>
          <w:szCs w:val="24"/>
        </w:rPr>
      </w:pPr>
      <w:r w:rsidRPr="00CF20D2">
        <w:rPr>
          <w:szCs w:val="24"/>
        </w:rPr>
        <w:t>prohlášení objednatele, že dílo přejímá (nepřejímá),</w:t>
      </w:r>
    </w:p>
    <w:p w:rsidR="00E91FF9" w:rsidRPr="00CF20D2" w:rsidRDefault="00E91FF9" w:rsidP="00AD3E4F">
      <w:pPr>
        <w:pStyle w:val="Smlouva-slo"/>
        <w:numPr>
          <w:ilvl w:val="2"/>
          <w:numId w:val="26"/>
        </w:numPr>
        <w:tabs>
          <w:tab w:val="clear" w:pos="737"/>
          <w:tab w:val="left" w:pos="714"/>
        </w:tabs>
        <w:spacing w:before="0" w:line="240" w:lineRule="auto"/>
        <w:ind w:left="714" w:hanging="357"/>
        <w:rPr>
          <w:szCs w:val="24"/>
        </w:rPr>
      </w:pPr>
      <w:r w:rsidRPr="00CF20D2">
        <w:rPr>
          <w:szCs w:val="24"/>
        </w:rPr>
        <w:t>datum a místo sepsání protokolu,</w:t>
      </w:r>
    </w:p>
    <w:p w:rsidR="00E91FF9" w:rsidRPr="00CF20D2" w:rsidRDefault="00E91FF9" w:rsidP="00AD3E4F">
      <w:pPr>
        <w:pStyle w:val="Smlouva-slo"/>
        <w:numPr>
          <w:ilvl w:val="2"/>
          <w:numId w:val="26"/>
        </w:numPr>
        <w:tabs>
          <w:tab w:val="clear" w:pos="737"/>
          <w:tab w:val="left" w:pos="714"/>
        </w:tabs>
        <w:spacing w:before="0" w:line="240" w:lineRule="auto"/>
        <w:ind w:left="714" w:hanging="357"/>
        <w:rPr>
          <w:szCs w:val="24"/>
        </w:rPr>
      </w:pPr>
      <w:r w:rsidRPr="00CF20D2">
        <w:rPr>
          <w:szCs w:val="24"/>
        </w:rPr>
        <w:t>v případě, že je dílo přebíráno s vadami a nedodělky nebránícími řádnému užívání díla, uvedení, že je dílo přebíráno s výhradami a seznam vad a nedodělků, s nimiž bylo dílo převzato,</w:t>
      </w:r>
    </w:p>
    <w:p w:rsidR="00E91FF9" w:rsidRPr="00CF20D2" w:rsidRDefault="00E91FF9" w:rsidP="00AD3E4F">
      <w:pPr>
        <w:pStyle w:val="Smlouva-slo"/>
        <w:numPr>
          <w:ilvl w:val="2"/>
          <w:numId w:val="26"/>
        </w:numPr>
        <w:tabs>
          <w:tab w:val="clear" w:pos="737"/>
          <w:tab w:val="left" w:pos="714"/>
        </w:tabs>
        <w:spacing w:before="0" w:line="240" w:lineRule="auto"/>
        <w:ind w:left="714" w:hanging="357"/>
        <w:rPr>
          <w:szCs w:val="24"/>
        </w:rPr>
      </w:pPr>
      <w:r w:rsidRPr="00CF20D2">
        <w:rPr>
          <w:szCs w:val="24"/>
        </w:rPr>
        <w:t>jména a podpisy zástupců objednatele, zhotovitele, uživatele a osoby vykonávající technický dozor stavebníka.</w:t>
      </w:r>
    </w:p>
    <w:p w:rsidR="00E91FF9" w:rsidRPr="00CF20D2" w:rsidRDefault="00E91FF9" w:rsidP="00AD3E4F">
      <w:pPr>
        <w:widowControl w:val="0"/>
        <w:numPr>
          <w:ilvl w:val="0"/>
          <w:numId w:val="25"/>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Pokud objednatel dílo nepřevezme, protože dílo obsahuje vady nebo nedodělky bránící jeho řádnému užívání, je povinen tyto vady a nedodělky v předávacím protokolu specifikovat.</w:t>
      </w:r>
    </w:p>
    <w:p w:rsidR="00E91FF9" w:rsidRPr="00CF20D2" w:rsidRDefault="00E91FF9" w:rsidP="00AD3E4F">
      <w:pPr>
        <w:widowControl w:val="0"/>
        <w:numPr>
          <w:ilvl w:val="0"/>
          <w:numId w:val="25"/>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Pokud objednatel dílo v souladu s čl. III odst. 6 této smlouvy převezme s vadami a nedodělky nebránícími řádnému užívání díla (převzetí s výhradami), budou tyto vady a nedodělky odstraněny do 5 pracovních dnů od převzetí díla objednatelem, nedohodnou</w:t>
      </w:r>
      <w:r w:rsidRPr="00CF20D2">
        <w:rPr>
          <w:rFonts w:ascii="Times New Roman" w:hAnsi="Times New Roman" w:cs="Times New Roman"/>
          <w:sz w:val="24"/>
          <w:szCs w:val="24"/>
        </w:rPr>
        <w:noBreakHyphen/>
        <w:t>li se smluvní strany</w:t>
      </w:r>
      <w:r w:rsidR="00342697">
        <w:rPr>
          <w:rFonts w:ascii="Times New Roman" w:hAnsi="Times New Roman" w:cs="Times New Roman"/>
          <w:sz w:val="24"/>
          <w:szCs w:val="24"/>
        </w:rPr>
        <w:t xml:space="preserve"> </w:t>
      </w:r>
      <w:r w:rsidR="002F63B3" w:rsidRPr="00CF20D2">
        <w:rPr>
          <w:rStyle w:val="normaltextrun"/>
          <w:rFonts w:ascii="Times New Roman" w:hAnsi="Times New Roman" w:cs="Times New Roman"/>
          <w:sz w:val="24"/>
          <w:szCs w:val="24"/>
          <w:shd w:val="clear" w:color="auto" w:fill="FFFFFF"/>
        </w:rPr>
        <w:t xml:space="preserve">(za objednatele osoba oprávněná jednat ve věcech realizace stavby dle čl. I </w:t>
      </w:r>
      <w:proofErr w:type="gramStart"/>
      <w:r w:rsidR="002F63B3" w:rsidRPr="00CF20D2">
        <w:rPr>
          <w:rStyle w:val="normaltextrun"/>
          <w:rFonts w:ascii="Times New Roman" w:hAnsi="Times New Roman" w:cs="Times New Roman"/>
          <w:sz w:val="24"/>
          <w:szCs w:val="24"/>
          <w:shd w:val="clear" w:color="auto" w:fill="FFFFFF"/>
        </w:rPr>
        <w:t>odst. 1 této</w:t>
      </w:r>
      <w:proofErr w:type="gramEnd"/>
      <w:r w:rsidR="002F63B3" w:rsidRPr="00CF20D2">
        <w:rPr>
          <w:rStyle w:val="normaltextrun"/>
          <w:rFonts w:ascii="Times New Roman" w:hAnsi="Times New Roman" w:cs="Times New Roman"/>
          <w:sz w:val="24"/>
          <w:szCs w:val="24"/>
          <w:shd w:val="clear" w:color="auto" w:fill="FFFFFF"/>
        </w:rPr>
        <w:t xml:space="preserve"> smlouvy, příp. jiný pověřený zástupce objednatele)</w:t>
      </w:r>
      <w:r w:rsidRPr="00CF20D2">
        <w:rPr>
          <w:rFonts w:ascii="Times New Roman" w:hAnsi="Times New Roman" w:cs="Times New Roman"/>
          <w:sz w:val="24"/>
          <w:szCs w:val="24"/>
        </w:rPr>
        <w:t xml:space="preserve"> při předání díla písemně jinak.</w:t>
      </w:r>
      <w:r w:rsidR="00342697">
        <w:rPr>
          <w:rFonts w:ascii="Times New Roman" w:hAnsi="Times New Roman" w:cs="Times New Roman"/>
          <w:sz w:val="24"/>
          <w:szCs w:val="24"/>
        </w:rPr>
        <w:t xml:space="preserve"> </w:t>
      </w:r>
      <w:r w:rsidRPr="00CF20D2">
        <w:rPr>
          <w:rFonts w:ascii="Times New Roman" w:hAnsi="Times New Roman" w:cs="Times New Roman"/>
          <w:sz w:val="24"/>
          <w:szCs w:val="24"/>
        </w:rPr>
        <w:t>O odstranění těchto vad a nedodělků bude smluvními stranami sepsán zápis, který vyhotoví osoba vykonávající technický dozor stavebníka. Zápis bude obsahovat jména a podpisy oprávněných zástupců smluvních stran, uživatele a osoby vykonávající technický dozor stavebníka.</w:t>
      </w:r>
      <w:r w:rsidR="000E2342" w:rsidRPr="00CF20D2">
        <w:rPr>
          <w:rFonts w:ascii="Times New Roman" w:hAnsi="Times New Roman" w:cs="Times New Roman"/>
          <w:sz w:val="24"/>
          <w:szCs w:val="24"/>
        </w:rPr>
        <w:t xml:space="preserve"> Nedílnou součástí zápisu o odstranění vad a nedodělků bude originál stavebního deníku. Bez předání stavebního deníku nebudou vady a nedodělky považovány za odstraněné.</w:t>
      </w:r>
    </w:p>
    <w:p w:rsidR="00E91FF9" w:rsidRPr="00CF20D2" w:rsidRDefault="00E91FF9" w:rsidP="00AD3E4F">
      <w:pPr>
        <w:widowControl w:val="0"/>
        <w:numPr>
          <w:ilvl w:val="0"/>
          <w:numId w:val="25"/>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Zhotovitel je povinen provést předepsané zkoušky dle platných právních předpisů a technických norem. Úspěšné provedení těchto zkoušek je podmínkou převzetí díla.</w:t>
      </w:r>
    </w:p>
    <w:p w:rsidR="00E91FF9" w:rsidRPr="00CF20D2" w:rsidRDefault="00E91FF9" w:rsidP="00AD3E4F">
      <w:pPr>
        <w:widowControl w:val="0"/>
        <w:numPr>
          <w:ilvl w:val="0"/>
          <w:numId w:val="25"/>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Doklady o řádném provedení díla dle technických norem a předpisů, o provedených zkouškách, atestech, dále DSPS</w:t>
      </w:r>
      <w:r w:rsidR="000E2342" w:rsidRPr="00CF20D2">
        <w:rPr>
          <w:rFonts w:ascii="Times New Roman" w:hAnsi="Times New Roman" w:cs="Times New Roman"/>
          <w:sz w:val="24"/>
          <w:szCs w:val="24"/>
        </w:rPr>
        <w:t>, originál stavebního deníku v případě, že dílo bude předáváno bez vad a nedodělků</w:t>
      </w:r>
      <w:r w:rsidRPr="00CF20D2">
        <w:rPr>
          <w:rFonts w:ascii="Times New Roman" w:hAnsi="Times New Roman" w:cs="Times New Roman"/>
          <w:sz w:val="24"/>
          <w:szCs w:val="24"/>
        </w:rPr>
        <w:t xml:space="preserve"> a další dokumentaci podle této smlouvy včetně prohlášení o shodě a dokladů nutných k získání kolaudačního souhlasu zhotovitel předá objednateli při předání díla v rámci přejímacího řízení. Pokud zhotovitel objednateli doklady dle předchozí věty nepředá, objednatel dílo nepřevezme. Předáním díla objednateli není zhotovitel zbaven povinnosti doklady na výzvu objednatele doplnit.</w:t>
      </w:r>
    </w:p>
    <w:p w:rsidR="00E91FF9" w:rsidRPr="00CF20D2" w:rsidRDefault="00E91FF9" w:rsidP="00AD3E4F">
      <w:pPr>
        <w:widowControl w:val="0"/>
        <w:numPr>
          <w:ilvl w:val="0"/>
          <w:numId w:val="25"/>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Zhotovitel se zavazuje zúčastnit se na výzvu objednatele závěrečné kontrolní prohlídky stavby podle stavebního zákona.</w:t>
      </w:r>
    </w:p>
    <w:p w:rsidR="00E91FF9" w:rsidRPr="00CF20D2" w:rsidRDefault="00E91FF9" w:rsidP="00AD3E4F">
      <w:pPr>
        <w:widowControl w:val="0"/>
        <w:numPr>
          <w:ilvl w:val="0"/>
          <w:numId w:val="25"/>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 xml:space="preserve">Smluvní strany tímto vylučují aplikaci </w:t>
      </w:r>
      <w:proofErr w:type="spellStart"/>
      <w:r w:rsidRPr="00CF20D2">
        <w:rPr>
          <w:rFonts w:ascii="Times New Roman" w:hAnsi="Times New Roman" w:cs="Times New Roman"/>
          <w:sz w:val="24"/>
          <w:szCs w:val="24"/>
        </w:rPr>
        <w:t>ust</w:t>
      </w:r>
      <w:proofErr w:type="spellEnd"/>
      <w:r w:rsidRPr="00CF20D2">
        <w:rPr>
          <w:rFonts w:ascii="Times New Roman" w:hAnsi="Times New Roman" w:cs="Times New Roman"/>
          <w:sz w:val="24"/>
          <w:szCs w:val="24"/>
        </w:rPr>
        <w:t xml:space="preserve">. § 2605 odst. 2 občanského zákoníku na svůj </w:t>
      </w:r>
      <w:r w:rsidRPr="00CF20D2">
        <w:rPr>
          <w:rFonts w:ascii="Times New Roman" w:hAnsi="Times New Roman" w:cs="Times New Roman"/>
          <w:sz w:val="24"/>
          <w:szCs w:val="24"/>
        </w:rPr>
        <w:lastRenderedPageBreak/>
        <w:t>právní vztah založený touto smlouvou.</w:t>
      </w:r>
    </w:p>
    <w:p w:rsidR="001339BF" w:rsidRPr="00CF20D2" w:rsidRDefault="001339BF" w:rsidP="00EB332D">
      <w:pPr>
        <w:keepNext/>
        <w:spacing w:after="0" w:line="240" w:lineRule="auto"/>
        <w:jc w:val="center"/>
        <w:rPr>
          <w:rFonts w:ascii="Times New Roman" w:hAnsi="Times New Roman" w:cs="Times New Roman"/>
          <w:b/>
          <w:sz w:val="24"/>
          <w:szCs w:val="24"/>
        </w:rPr>
      </w:pPr>
    </w:p>
    <w:p w:rsidR="00E91FF9" w:rsidRDefault="00E91FF9" w:rsidP="0078153E">
      <w:pPr>
        <w:pStyle w:val="OdstavecSmlouvy"/>
        <w:keepLines w:val="0"/>
        <w:numPr>
          <w:ilvl w:val="0"/>
          <w:numId w:val="0"/>
        </w:numPr>
        <w:tabs>
          <w:tab w:val="clear" w:pos="426"/>
          <w:tab w:val="clear" w:pos="1701"/>
        </w:tabs>
        <w:spacing w:after="0"/>
        <w:ind w:firstLine="1"/>
        <w:jc w:val="center"/>
        <w:rPr>
          <w:b/>
          <w:szCs w:val="24"/>
        </w:rPr>
      </w:pPr>
      <w:r w:rsidRPr="00CF20D2">
        <w:rPr>
          <w:b/>
          <w:szCs w:val="24"/>
        </w:rPr>
        <w:t>XIII.</w:t>
      </w:r>
      <w:r w:rsidRPr="00CF20D2">
        <w:rPr>
          <w:b/>
          <w:szCs w:val="24"/>
        </w:rPr>
        <w:br/>
        <w:t>Práva z vadného plnění, záruka za jakost</w:t>
      </w:r>
    </w:p>
    <w:p w:rsidR="00810EC3" w:rsidRPr="00CF20D2" w:rsidRDefault="00810EC3" w:rsidP="0078153E">
      <w:pPr>
        <w:pStyle w:val="OdstavecSmlouvy"/>
        <w:keepLines w:val="0"/>
        <w:numPr>
          <w:ilvl w:val="0"/>
          <w:numId w:val="0"/>
        </w:numPr>
        <w:tabs>
          <w:tab w:val="clear" w:pos="426"/>
          <w:tab w:val="clear" w:pos="1701"/>
        </w:tabs>
        <w:spacing w:after="0"/>
        <w:ind w:firstLine="1"/>
        <w:jc w:val="center"/>
        <w:rPr>
          <w:b/>
          <w:szCs w:val="24"/>
        </w:rPr>
      </w:pPr>
    </w:p>
    <w:p w:rsidR="00E91FF9" w:rsidRPr="00CF20D2" w:rsidRDefault="00E91FF9" w:rsidP="00AD3E4F">
      <w:pPr>
        <w:numPr>
          <w:ilvl w:val="0"/>
          <w:numId w:val="27"/>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Dílo má vadu, jestliže neodpovídá požadavkům uvedeným v této smlouvě.</w:t>
      </w:r>
    </w:p>
    <w:p w:rsidR="00E91FF9" w:rsidRPr="00CF20D2" w:rsidRDefault="00E91FF9" w:rsidP="00AD3E4F">
      <w:pPr>
        <w:numPr>
          <w:ilvl w:val="0"/>
          <w:numId w:val="27"/>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Objednatel má právo z vadného plnění z vad, které má dílo při převzetí objednatelem, byť se vada projeví až později. Objednatel má právo z vadného plnění také z vad vzniklých po převzetí díla objednatelem, pokud je zhotovitel způsobil porušením své povinnosti. Projeví</w:t>
      </w:r>
      <w:r w:rsidRPr="00CF20D2">
        <w:rPr>
          <w:rFonts w:ascii="Times New Roman" w:hAnsi="Times New Roman" w:cs="Times New Roman"/>
          <w:sz w:val="24"/>
          <w:szCs w:val="24"/>
        </w:rPr>
        <w:noBreakHyphen/>
        <w:t>li se vada v průběhu 6 měsíců od převzetí díla objednatelem, má se zato, že dílo bylo vadné již při převzetí, neprokáže</w:t>
      </w:r>
      <w:r w:rsidRPr="00CF20D2">
        <w:rPr>
          <w:rFonts w:ascii="Times New Roman" w:hAnsi="Times New Roman" w:cs="Times New Roman"/>
          <w:sz w:val="24"/>
          <w:szCs w:val="24"/>
        </w:rPr>
        <w:noBreakHyphen/>
        <w:t>li zhotovitel opak.</w:t>
      </w:r>
    </w:p>
    <w:p w:rsidR="00E91FF9" w:rsidRPr="00CF20D2" w:rsidRDefault="00E91FF9" w:rsidP="00AD3E4F">
      <w:pPr>
        <w:numPr>
          <w:ilvl w:val="0"/>
          <w:numId w:val="27"/>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Zhotovitel poskytuje objednateli na provedené dílo záruku za jakost (dále jen „záruka“) ve smyslu § 2619 a § 2113 a násl. občanského zákoníku, a to v</w:t>
      </w:r>
      <w:r w:rsidR="00342697">
        <w:rPr>
          <w:rFonts w:ascii="Times New Roman" w:hAnsi="Times New Roman" w:cs="Times New Roman"/>
          <w:sz w:val="24"/>
          <w:szCs w:val="24"/>
        </w:rPr>
        <w:t> </w:t>
      </w:r>
      <w:r w:rsidRPr="00CF20D2">
        <w:rPr>
          <w:rFonts w:ascii="Times New Roman" w:hAnsi="Times New Roman" w:cs="Times New Roman"/>
          <w:sz w:val="24"/>
          <w:szCs w:val="24"/>
        </w:rPr>
        <w:t>délce</w:t>
      </w:r>
      <w:r w:rsidR="00342697">
        <w:rPr>
          <w:rFonts w:ascii="Times New Roman" w:hAnsi="Times New Roman" w:cs="Times New Roman"/>
          <w:sz w:val="24"/>
          <w:szCs w:val="24"/>
        </w:rPr>
        <w:t xml:space="preserve"> </w:t>
      </w:r>
      <w:r w:rsidR="00295C0C" w:rsidRPr="00CF20D2">
        <w:rPr>
          <w:rFonts w:ascii="Times New Roman" w:hAnsi="Times New Roman" w:cs="Times New Roman"/>
          <w:sz w:val="24"/>
          <w:szCs w:val="24"/>
        </w:rPr>
        <w:t xml:space="preserve">60 </w:t>
      </w:r>
      <w:r w:rsidRPr="00CF20D2">
        <w:rPr>
          <w:rFonts w:ascii="Times New Roman" w:hAnsi="Times New Roman" w:cs="Times New Roman"/>
          <w:sz w:val="24"/>
          <w:szCs w:val="24"/>
        </w:rPr>
        <w:t>měsíc</w:t>
      </w:r>
      <w:r w:rsidR="009E02AE" w:rsidRPr="00CF20D2">
        <w:rPr>
          <w:rFonts w:ascii="Times New Roman" w:hAnsi="Times New Roman" w:cs="Times New Roman"/>
          <w:sz w:val="24"/>
          <w:szCs w:val="24"/>
        </w:rPr>
        <w:t xml:space="preserve">ů na provedené práce a dodávky </w:t>
      </w:r>
      <w:r w:rsidRPr="00CF20D2">
        <w:rPr>
          <w:rFonts w:ascii="Times New Roman" w:hAnsi="Times New Roman" w:cs="Times New Roman"/>
          <w:sz w:val="24"/>
          <w:szCs w:val="24"/>
        </w:rPr>
        <w:t>(dále též „záruční doba“).</w:t>
      </w:r>
      <w:r w:rsidR="00342697">
        <w:rPr>
          <w:rFonts w:ascii="Times New Roman" w:hAnsi="Times New Roman" w:cs="Times New Roman"/>
          <w:sz w:val="24"/>
          <w:szCs w:val="24"/>
        </w:rPr>
        <w:t xml:space="preserve"> </w:t>
      </w:r>
      <w:r w:rsidRPr="00CF20D2">
        <w:rPr>
          <w:rFonts w:ascii="Times New Roman" w:hAnsi="Times New Roman" w:cs="Times New Roman"/>
          <w:sz w:val="24"/>
          <w:szCs w:val="24"/>
        </w:rPr>
        <w:t>Záruční doba začíná běžet dnem převzetí díla objednatelem. Záruční doba se staví po dobu, po kterou nemůže objednatel dílo řádně užívat pro vady, za které nese odpovědnost zhotovitel. Pro nahlašování a odstraňování vad v rámci záruky platí podmínky uvedené v odst. 4 a násl. tohoto článku smlouvy. Vady díla dle odst. 2 tohoto článku a vady, které se projeví během záruční doby, budou zhotovitelem odstraněny bezplatně, a to včetně všech potřebných náhradních dílů a dalšího materiálu.</w:t>
      </w:r>
    </w:p>
    <w:p w:rsidR="00E91FF9" w:rsidRPr="00CF20D2" w:rsidRDefault="00E91FF9" w:rsidP="00AD3E4F">
      <w:pPr>
        <w:numPr>
          <w:ilvl w:val="0"/>
          <w:numId w:val="27"/>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Veškeré vady díla bude objednatel povinen uplatnit u zhotovitele bez zbytečného odkladu poté, kdy vadu zjistil, a to formou písemného oznámení (za písemné oznámení se považuje i oznámení e</w:t>
      </w:r>
      <w:r w:rsidRPr="00CF20D2">
        <w:rPr>
          <w:rFonts w:ascii="Times New Roman" w:hAnsi="Times New Roman" w:cs="Times New Roman"/>
          <w:sz w:val="24"/>
          <w:szCs w:val="24"/>
        </w:rPr>
        <w:noBreakHyphen/>
        <w:t xml:space="preserve">mailem), obsahujícího specifikaci zjištěné vady. Objednatel bude vady díla oznamovat </w:t>
      </w:r>
      <w:proofErr w:type="gramStart"/>
      <w:r w:rsidRPr="00CF20D2">
        <w:rPr>
          <w:rFonts w:ascii="Times New Roman" w:hAnsi="Times New Roman" w:cs="Times New Roman"/>
          <w:sz w:val="24"/>
          <w:szCs w:val="24"/>
        </w:rPr>
        <w:t>na</w:t>
      </w:r>
      <w:proofErr w:type="gramEnd"/>
      <w:r w:rsidRPr="00CF20D2">
        <w:rPr>
          <w:rFonts w:ascii="Times New Roman" w:hAnsi="Times New Roman" w:cs="Times New Roman"/>
          <w:sz w:val="24"/>
          <w:szCs w:val="24"/>
        </w:rPr>
        <w:t>:</w:t>
      </w:r>
    </w:p>
    <w:p w:rsidR="00E91FF9" w:rsidRPr="00CF20D2" w:rsidRDefault="00E91FF9" w:rsidP="00AD3E4F">
      <w:pPr>
        <w:pStyle w:val="Smlouva-slo"/>
        <w:numPr>
          <w:ilvl w:val="1"/>
          <w:numId w:val="27"/>
        </w:numPr>
        <w:tabs>
          <w:tab w:val="clear" w:pos="1440"/>
          <w:tab w:val="num" w:pos="720"/>
          <w:tab w:val="left" w:pos="3119"/>
        </w:tabs>
        <w:spacing w:before="0" w:line="240" w:lineRule="auto"/>
        <w:ind w:left="714" w:hanging="357"/>
        <w:jc w:val="left"/>
        <w:rPr>
          <w:szCs w:val="24"/>
        </w:rPr>
      </w:pPr>
      <w:r w:rsidRPr="00CF20D2">
        <w:rPr>
          <w:szCs w:val="24"/>
        </w:rPr>
        <w:t>e</w:t>
      </w:r>
      <w:r w:rsidRPr="00CF20D2">
        <w:rPr>
          <w:szCs w:val="24"/>
        </w:rPr>
        <w:noBreakHyphen/>
      </w:r>
      <w:r w:rsidRPr="00CF20D2">
        <w:rPr>
          <w:bCs/>
          <w:szCs w:val="24"/>
        </w:rPr>
        <w:t>mail</w:t>
      </w:r>
      <w:r w:rsidRPr="00CF20D2">
        <w:rPr>
          <w:szCs w:val="24"/>
        </w:rPr>
        <w:t>:</w:t>
      </w:r>
      <w:r w:rsidRPr="00CF20D2">
        <w:rPr>
          <w:szCs w:val="24"/>
        </w:rPr>
        <w:tab/>
      </w:r>
      <w:r w:rsidRPr="00CF20D2">
        <w:rPr>
          <w:bCs/>
          <w:szCs w:val="24"/>
        </w:rPr>
        <w:t>…………………………, nebo</w:t>
      </w:r>
    </w:p>
    <w:p w:rsidR="00E91FF9" w:rsidRPr="00CF20D2" w:rsidRDefault="00E91FF9" w:rsidP="00AD3E4F">
      <w:pPr>
        <w:pStyle w:val="Smlouva-slo"/>
        <w:numPr>
          <w:ilvl w:val="1"/>
          <w:numId w:val="27"/>
        </w:numPr>
        <w:tabs>
          <w:tab w:val="clear" w:pos="1440"/>
          <w:tab w:val="num" w:pos="720"/>
          <w:tab w:val="left" w:pos="3119"/>
        </w:tabs>
        <w:spacing w:before="0" w:line="240" w:lineRule="auto"/>
        <w:ind w:left="714" w:hanging="357"/>
        <w:jc w:val="left"/>
        <w:rPr>
          <w:szCs w:val="24"/>
        </w:rPr>
      </w:pPr>
      <w:r w:rsidRPr="00CF20D2">
        <w:rPr>
          <w:bCs/>
          <w:szCs w:val="24"/>
        </w:rPr>
        <w:t>adresu</w:t>
      </w:r>
      <w:r w:rsidRPr="00CF20D2">
        <w:rPr>
          <w:szCs w:val="24"/>
        </w:rPr>
        <w:t>:</w:t>
      </w:r>
      <w:r w:rsidRPr="00CF20D2">
        <w:rPr>
          <w:szCs w:val="24"/>
        </w:rPr>
        <w:tab/>
      </w:r>
      <w:r w:rsidRPr="00CF20D2">
        <w:rPr>
          <w:bCs/>
          <w:szCs w:val="24"/>
        </w:rPr>
        <w:t>…………………………, nebo</w:t>
      </w:r>
    </w:p>
    <w:p w:rsidR="00E91FF9" w:rsidRPr="00CF20D2" w:rsidRDefault="00E91FF9" w:rsidP="00AD3E4F">
      <w:pPr>
        <w:pStyle w:val="Smlouva-slo"/>
        <w:numPr>
          <w:ilvl w:val="1"/>
          <w:numId w:val="27"/>
        </w:numPr>
        <w:tabs>
          <w:tab w:val="clear" w:pos="1440"/>
          <w:tab w:val="num" w:pos="720"/>
          <w:tab w:val="left" w:pos="3119"/>
        </w:tabs>
        <w:spacing w:before="0" w:line="240" w:lineRule="auto"/>
        <w:ind w:left="714" w:hanging="357"/>
        <w:jc w:val="left"/>
        <w:rPr>
          <w:szCs w:val="24"/>
          <w:vertAlign w:val="superscript"/>
        </w:rPr>
      </w:pPr>
      <w:r w:rsidRPr="00CF20D2">
        <w:rPr>
          <w:bCs/>
          <w:szCs w:val="24"/>
        </w:rPr>
        <w:t>do datové schránky:</w:t>
      </w:r>
      <w:r w:rsidRPr="00CF20D2">
        <w:rPr>
          <w:bCs/>
          <w:szCs w:val="24"/>
        </w:rPr>
        <w:tab/>
        <w:t xml:space="preserve">………………………… </w:t>
      </w:r>
      <w:r w:rsidRPr="00CF20D2">
        <w:rPr>
          <w:iCs/>
          <w:color w:val="FF0000"/>
          <w:szCs w:val="24"/>
          <w:vertAlign w:val="superscript"/>
        </w:rPr>
        <w:t xml:space="preserve">(doplní </w:t>
      </w:r>
      <w:r w:rsidR="003B6970" w:rsidRPr="00CF20D2">
        <w:rPr>
          <w:iCs/>
          <w:color w:val="FF0000"/>
          <w:szCs w:val="24"/>
          <w:vertAlign w:val="superscript"/>
        </w:rPr>
        <w:t>vybraný dodavatel před podpisem smlouvy</w:t>
      </w:r>
      <w:r w:rsidRPr="00CF20D2">
        <w:rPr>
          <w:iCs/>
          <w:color w:val="FF0000"/>
          <w:szCs w:val="24"/>
          <w:vertAlign w:val="superscript"/>
        </w:rPr>
        <w:t>)</w:t>
      </w:r>
    </w:p>
    <w:p w:rsidR="00E91FF9" w:rsidRPr="00CF20D2" w:rsidRDefault="00E91FF9" w:rsidP="00EB332D">
      <w:pPr>
        <w:pStyle w:val="slovnvSOD"/>
        <w:numPr>
          <w:ilvl w:val="0"/>
          <w:numId w:val="0"/>
        </w:numPr>
        <w:tabs>
          <w:tab w:val="clear" w:pos="720"/>
          <w:tab w:val="left" w:pos="708"/>
        </w:tabs>
        <w:spacing w:after="0"/>
        <w:ind w:left="357"/>
        <w:rPr>
          <w:rFonts w:ascii="Times New Roman" w:hAnsi="Times New Roman" w:cs="Times New Roman"/>
          <w:sz w:val="24"/>
          <w:szCs w:val="24"/>
        </w:rPr>
      </w:pPr>
      <w:r w:rsidRPr="00CF20D2">
        <w:rPr>
          <w:rFonts w:ascii="Times New Roman" w:hAnsi="Times New Roman" w:cs="Times New Roman"/>
          <w:sz w:val="24"/>
          <w:szCs w:val="24"/>
        </w:rPr>
        <w:t>K uplatňování vad dle tohoto odstavce je oprávněn kromě objednatele také</w:t>
      </w:r>
      <w:r w:rsidR="000827A3" w:rsidRPr="00CF20D2">
        <w:rPr>
          <w:rFonts w:ascii="Times New Roman" w:hAnsi="Times New Roman" w:cs="Times New Roman"/>
          <w:sz w:val="24"/>
          <w:szCs w:val="24"/>
        </w:rPr>
        <w:t xml:space="preserve"> uživatel</w:t>
      </w:r>
      <w:r w:rsidRPr="00CF20D2">
        <w:rPr>
          <w:rFonts w:ascii="Times New Roman" w:hAnsi="Times New Roman" w:cs="Times New Roman"/>
          <w:i/>
          <w:sz w:val="24"/>
          <w:szCs w:val="24"/>
        </w:rPr>
        <w:t xml:space="preserve">, </w:t>
      </w:r>
      <w:r w:rsidRPr="00CF20D2">
        <w:rPr>
          <w:rFonts w:ascii="Times New Roman" w:hAnsi="Times New Roman" w:cs="Times New Roman"/>
          <w:sz w:val="24"/>
          <w:szCs w:val="24"/>
        </w:rPr>
        <w:t>kter</w:t>
      </w:r>
      <w:r w:rsidR="000827A3" w:rsidRPr="00CF20D2">
        <w:rPr>
          <w:rFonts w:ascii="Times New Roman" w:hAnsi="Times New Roman" w:cs="Times New Roman"/>
          <w:sz w:val="24"/>
          <w:szCs w:val="24"/>
        </w:rPr>
        <w:t>ý</w:t>
      </w:r>
      <w:r w:rsidRPr="00CF20D2">
        <w:rPr>
          <w:rFonts w:ascii="Times New Roman" w:hAnsi="Times New Roman" w:cs="Times New Roman"/>
          <w:sz w:val="24"/>
          <w:szCs w:val="24"/>
        </w:rPr>
        <w:t xml:space="preserve"> má</w:t>
      </w:r>
      <w:r w:rsidR="00EC38F8" w:rsidRPr="00CF20D2">
        <w:rPr>
          <w:rFonts w:ascii="Times New Roman" w:hAnsi="Times New Roman" w:cs="Times New Roman"/>
          <w:sz w:val="24"/>
          <w:szCs w:val="24"/>
        </w:rPr>
        <w:t xml:space="preserve"> a </w:t>
      </w:r>
      <w:r w:rsidRPr="00CF20D2">
        <w:rPr>
          <w:rFonts w:ascii="Times New Roman" w:hAnsi="Times New Roman" w:cs="Times New Roman"/>
          <w:sz w:val="24"/>
          <w:szCs w:val="24"/>
        </w:rPr>
        <w:t xml:space="preserve">bude mít předmětnou nemovitost předánu k hospodaření. Každé takovéto nahlášení vady </w:t>
      </w:r>
      <w:r w:rsidR="000827A3" w:rsidRPr="00CF20D2">
        <w:rPr>
          <w:rFonts w:ascii="Times New Roman" w:hAnsi="Times New Roman" w:cs="Times New Roman"/>
          <w:iCs/>
          <w:sz w:val="24"/>
          <w:szCs w:val="24"/>
        </w:rPr>
        <w:t>uživatelem</w:t>
      </w:r>
      <w:r w:rsidR="00D4574D" w:rsidRPr="00CF20D2">
        <w:rPr>
          <w:rFonts w:ascii="Times New Roman" w:hAnsi="Times New Roman" w:cs="Times New Roman"/>
          <w:iCs/>
          <w:sz w:val="24"/>
          <w:szCs w:val="24"/>
        </w:rPr>
        <w:t xml:space="preserve"> </w:t>
      </w:r>
      <w:r w:rsidRPr="00CF20D2">
        <w:rPr>
          <w:rFonts w:ascii="Times New Roman" w:hAnsi="Times New Roman" w:cs="Times New Roman"/>
          <w:sz w:val="24"/>
          <w:szCs w:val="24"/>
        </w:rPr>
        <w:t>se považuje za řádné uplatnění vady objednatelem ve smyslu této smlouvy.</w:t>
      </w:r>
    </w:p>
    <w:p w:rsidR="00E91FF9" w:rsidRPr="00CF20D2" w:rsidRDefault="00E91FF9" w:rsidP="00AD3E4F">
      <w:pPr>
        <w:numPr>
          <w:ilvl w:val="0"/>
          <w:numId w:val="27"/>
        </w:numPr>
        <w:spacing w:after="0" w:line="240" w:lineRule="auto"/>
        <w:ind w:left="357" w:hanging="357"/>
        <w:jc w:val="both"/>
        <w:rPr>
          <w:rFonts w:ascii="Times New Roman" w:hAnsi="Times New Roman" w:cs="Times New Roman"/>
          <w:iCs/>
          <w:sz w:val="24"/>
          <w:szCs w:val="24"/>
        </w:rPr>
      </w:pPr>
      <w:r w:rsidRPr="00CF20D2">
        <w:rPr>
          <w:rFonts w:ascii="Times New Roman" w:hAnsi="Times New Roman" w:cs="Times New Roman"/>
          <w:sz w:val="24"/>
          <w:szCs w:val="24"/>
        </w:rPr>
        <w:t>Objednatel má právo na odstranění vady opravou; je</w:t>
      </w:r>
      <w:r w:rsidRPr="00CF20D2">
        <w:rPr>
          <w:rFonts w:ascii="Times New Roman" w:hAnsi="Times New Roman" w:cs="Times New Roman"/>
          <w:sz w:val="24"/>
          <w:szCs w:val="24"/>
        </w:rPr>
        <w:noBreakHyphen/>
        <w:t>li vadné plnění podstatným porušením smlouvy, má také právo od smlouvy odstoupit. Právo volby plnění má objednatel.</w:t>
      </w:r>
    </w:p>
    <w:p w:rsidR="00E91FF9" w:rsidRPr="00CF20D2" w:rsidRDefault="00E91FF9" w:rsidP="00AD3E4F">
      <w:pPr>
        <w:numPr>
          <w:ilvl w:val="0"/>
          <w:numId w:val="27"/>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Zhotovitel započne s odstraněním vady nejpozději do </w:t>
      </w:r>
      <w:r w:rsidRPr="00CF20D2">
        <w:rPr>
          <w:rFonts w:ascii="Times New Roman" w:hAnsi="Times New Roman" w:cs="Times New Roman"/>
          <w:bCs/>
          <w:sz w:val="24"/>
          <w:szCs w:val="24"/>
        </w:rPr>
        <w:t>5 pracovních</w:t>
      </w:r>
      <w:r w:rsidRPr="00CF20D2">
        <w:rPr>
          <w:rFonts w:ascii="Times New Roman" w:hAnsi="Times New Roman" w:cs="Times New Roman"/>
          <w:sz w:val="24"/>
          <w:szCs w:val="24"/>
        </w:rPr>
        <w:t> </w:t>
      </w:r>
      <w:r w:rsidRPr="00CF20D2">
        <w:rPr>
          <w:rFonts w:ascii="Times New Roman" w:hAnsi="Times New Roman" w:cs="Times New Roman"/>
          <w:bCs/>
          <w:sz w:val="24"/>
          <w:szCs w:val="24"/>
        </w:rPr>
        <w:t>dnů</w:t>
      </w:r>
      <w:r w:rsidRPr="00CF20D2">
        <w:rPr>
          <w:rFonts w:ascii="Times New Roman" w:hAnsi="Times New Roman" w:cs="Times New Roman"/>
          <w:sz w:val="24"/>
          <w:szCs w:val="24"/>
        </w:rPr>
        <w:t xml:space="preserve"> od doručení oznámení o vadě, pokud se smluvní strany nedohodnou písemně jinak. V případě havárie započne s odstraněním vady neodkladně, nejpozději do </w:t>
      </w:r>
      <w:r w:rsidRPr="00CF20D2">
        <w:rPr>
          <w:rFonts w:ascii="Times New Roman" w:hAnsi="Times New Roman" w:cs="Times New Roman"/>
          <w:bCs/>
          <w:sz w:val="24"/>
          <w:szCs w:val="24"/>
        </w:rPr>
        <w:t xml:space="preserve">24 hodin </w:t>
      </w:r>
      <w:r w:rsidRPr="00CF20D2">
        <w:rPr>
          <w:rFonts w:ascii="Times New Roman" w:hAnsi="Times New Roman" w:cs="Times New Roman"/>
          <w:sz w:val="24"/>
          <w:szCs w:val="24"/>
        </w:rPr>
        <w:t>od doručení oznámení o vadě. Vada bude odstraněna nejpozději do </w:t>
      </w:r>
      <w:r w:rsidRPr="00CF20D2">
        <w:rPr>
          <w:rFonts w:ascii="Times New Roman" w:hAnsi="Times New Roman" w:cs="Times New Roman"/>
          <w:bCs/>
          <w:sz w:val="24"/>
          <w:szCs w:val="24"/>
        </w:rPr>
        <w:t xml:space="preserve">10 pracovních dnů </w:t>
      </w:r>
      <w:r w:rsidRPr="00CF20D2">
        <w:rPr>
          <w:rFonts w:ascii="Times New Roman" w:hAnsi="Times New Roman" w:cs="Times New Roman"/>
          <w:sz w:val="24"/>
          <w:szCs w:val="24"/>
        </w:rPr>
        <w:t>ode dne doručení oznámení o vadě</w:t>
      </w:r>
      <w:r w:rsidRPr="00CF20D2">
        <w:rPr>
          <w:rFonts w:ascii="Times New Roman" w:hAnsi="Times New Roman" w:cs="Times New Roman"/>
          <w:i/>
          <w:iCs/>
          <w:sz w:val="24"/>
          <w:szCs w:val="24"/>
        </w:rPr>
        <w:t>,</w:t>
      </w:r>
      <w:r w:rsidRPr="00CF20D2">
        <w:rPr>
          <w:rFonts w:ascii="Times New Roman" w:hAnsi="Times New Roman" w:cs="Times New Roman"/>
          <w:sz w:val="24"/>
          <w:szCs w:val="24"/>
        </w:rPr>
        <w:t xml:space="preserve"> v případě havárie nejpozději do </w:t>
      </w:r>
      <w:r w:rsidRPr="00CF20D2">
        <w:rPr>
          <w:rFonts w:ascii="Times New Roman" w:hAnsi="Times New Roman" w:cs="Times New Roman"/>
          <w:bCs/>
          <w:sz w:val="24"/>
          <w:szCs w:val="24"/>
        </w:rPr>
        <w:t>48</w:t>
      </w:r>
      <w:r w:rsidR="00E468E5">
        <w:rPr>
          <w:rFonts w:ascii="Times New Roman" w:hAnsi="Times New Roman" w:cs="Times New Roman"/>
          <w:bCs/>
          <w:sz w:val="24"/>
          <w:szCs w:val="24"/>
        </w:rPr>
        <w:t xml:space="preserve"> </w:t>
      </w:r>
      <w:r w:rsidRPr="00CF20D2">
        <w:rPr>
          <w:rFonts w:ascii="Times New Roman" w:hAnsi="Times New Roman" w:cs="Times New Roman"/>
          <w:bCs/>
          <w:sz w:val="24"/>
          <w:szCs w:val="24"/>
        </w:rPr>
        <w:t xml:space="preserve">hodin </w:t>
      </w:r>
      <w:r w:rsidRPr="00CF20D2">
        <w:rPr>
          <w:rFonts w:ascii="Times New Roman" w:hAnsi="Times New Roman" w:cs="Times New Roman"/>
          <w:sz w:val="24"/>
          <w:szCs w:val="24"/>
        </w:rPr>
        <w:t>od doručení oznámení o vadě, pokud se smluvní strany nedohodnou písemně jinak, např. s ohledem na klimatické podmínky neumožňující dodržení technologických postupů pro odstranění vady.</w:t>
      </w:r>
    </w:p>
    <w:p w:rsidR="00E91FF9" w:rsidRPr="00CF20D2" w:rsidRDefault="00E91FF9" w:rsidP="00EB332D">
      <w:pPr>
        <w:pStyle w:val="Smlouva-slo"/>
        <w:spacing w:before="0" w:line="240" w:lineRule="auto"/>
        <w:ind w:left="357"/>
        <w:rPr>
          <w:szCs w:val="24"/>
        </w:rPr>
      </w:pPr>
      <w:r w:rsidRPr="00CF20D2">
        <w:rPr>
          <w:szCs w:val="24"/>
        </w:rPr>
        <w:t>K dohodám dle tohoto odstavce je za objednatele oprávněna pouze osoba oprávněná jednat ve věcech realizace stavby dle čl. I odst. 1 této smlouvy, příp. jiný pověřený zástupce objednatele.</w:t>
      </w:r>
    </w:p>
    <w:p w:rsidR="00E91FF9" w:rsidRPr="00CF20D2" w:rsidRDefault="00E91FF9" w:rsidP="00AD3E4F">
      <w:pPr>
        <w:numPr>
          <w:ilvl w:val="0"/>
          <w:numId w:val="27"/>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Provedenou opravu vady zhotovitel objednateli nebo uživateli předá písemně. Na provedenou opravu poskytne zhotovitel záruku za jakost ve stejné délce dle odstavce 3 tohoto článku smlouvy.</w:t>
      </w:r>
    </w:p>
    <w:p w:rsidR="00E91FF9" w:rsidRPr="00CF20D2" w:rsidRDefault="00E91FF9" w:rsidP="00AD3E4F">
      <w:pPr>
        <w:numPr>
          <w:ilvl w:val="0"/>
          <w:numId w:val="27"/>
        </w:numPr>
        <w:spacing w:after="0" w:line="240" w:lineRule="auto"/>
        <w:ind w:left="357" w:hanging="357"/>
        <w:jc w:val="both"/>
        <w:rPr>
          <w:rFonts w:ascii="Times New Roman" w:hAnsi="Times New Roman" w:cs="Times New Roman"/>
          <w:sz w:val="24"/>
          <w:szCs w:val="24"/>
        </w:rPr>
      </w:pPr>
      <w:r w:rsidRPr="00CF20D2">
        <w:rPr>
          <w:rFonts w:ascii="Times New Roman" w:hAnsi="Times New Roman" w:cs="Times New Roman"/>
          <w:sz w:val="24"/>
          <w:szCs w:val="24"/>
        </w:rPr>
        <w:t xml:space="preserve">Pokud zhotovitel neodstraní vadu díla dle lhůt uvedených v odst. 6 tohoto článku smlouvy, vyzve jej objednatel nebo uživatel opětovně k jejímu odstranění. Pokud zhotovitel neodstraní vadu díla ani v náhradní lhůtě stanovené v opakované výzvě, je </w:t>
      </w:r>
      <w:r w:rsidRPr="00CF20D2">
        <w:rPr>
          <w:rFonts w:ascii="Times New Roman" w:hAnsi="Times New Roman" w:cs="Times New Roman"/>
          <w:sz w:val="24"/>
          <w:szCs w:val="24"/>
        </w:rPr>
        <w:lastRenderedPageBreak/>
        <w:t>objednatel nebo uživatel oprávněn nechat vadu díla odstranit prostřednictvím třetího subjektu, a to na náklady zhotovitele. Při výběru tohoto třetího subjektu bude objednatel nebo uživatel postupovat přiměřeně s péčí řádného hospodáře a takovým způsobem, který je pro odstranění vady díla obvyklý a běžný.</w:t>
      </w:r>
    </w:p>
    <w:p w:rsidR="009E02AE" w:rsidRPr="00CF20D2" w:rsidRDefault="009E02AE" w:rsidP="009E02AE">
      <w:pPr>
        <w:spacing w:after="0" w:line="240" w:lineRule="auto"/>
        <w:ind w:left="357"/>
        <w:jc w:val="both"/>
        <w:rPr>
          <w:rFonts w:ascii="Times New Roman" w:hAnsi="Times New Roman" w:cs="Times New Roman"/>
          <w:sz w:val="24"/>
          <w:szCs w:val="24"/>
        </w:rPr>
      </w:pPr>
    </w:p>
    <w:p w:rsidR="00E91FF9" w:rsidRDefault="00E91FF9" w:rsidP="0078153E">
      <w:pPr>
        <w:pStyle w:val="OdstavecSmlouvy"/>
        <w:keepLines w:val="0"/>
        <w:numPr>
          <w:ilvl w:val="0"/>
          <w:numId w:val="0"/>
        </w:numPr>
        <w:tabs>
          <w:tab w:val="clear" w:pos="426"/>
          <w:tab w:val="clear" w:pos="1701"/>
        </w:tabs>
        <w:spacing w:after="0"/>
        <w:ind w:firstLine="1"/>
        <w:jc w:val="center"/>
        <w:rPr>
          <w:b/>
          <w:szCs w:val="24"/>
        </w:rPr>
      </w:pPr>
      <w:r w:rsidRPr="00CF20D2">
        <w:rPr>
          <w:b/>
          <w:szCs w:val="24"/>
        </w:rPr>
        <w:t>XIV.</w:t>
      </w:r>
      <w:r w:rsidRPr="00CF20D2">
        <w:rPr>
          <w:b/>
          <w:szCs w:val="24"/>
        </w:rPr>
        <w:br/>
        <w:t>Vlastnické právo, nebezpečí škody</w:t>
      </w:r>
    </w:p>
    <w:p w:rsidR="00810EC3" w:rsidRPr="00CF20D2" w:rsidRDefault="00810EC3" w:rsidP="0078153E">
      <w:pPr>
        <w:pStyle w:val="OdstavecSmlouvy"/>
        <w:keepLines w:val="0"/>
        <w:numPr>
          <w:ilvl w:val="0"/>
          <w:numId w:val="0"/>
        </w:numPr>
        <w:tabs>
          <w:tab w:val="clear" w:pos="426"/>
          <w:tab w:val="clear" w:pos="1701"/>
        </w:tabs>
        <w:spacing w:after="0"/>
        <w:ind w:firstLine="1"/>
        <w:jc w:val="center"/>
        <w:rPr>
          <w:b/>
          <w:szCs w:val="24"/>
        </w:rPr>
      </w:pPr>
    </w:p>
    <w:p w:rsidR="00E91FF9" w:rsidRPr="00CF20D2" w:rsidRDefault="00E91FF9" w:rsidP="00AD3E4F">
      <w:pPr>
        <w:pStyle w:val="Smlouva-slo"/>
        <w:numPr>
          <w:ilvl w:val="0"/>
          <w:numId w:val="28"/>
        </w:numPr>
        <w:spacing w:before="0" w:line="240" w:lineRule="auto"/>
        <w:ind w:left="357"/>
        <w:rPr>
          <w:szCs w:val="24"/>
        </w:rPr>
      </w:pPr>
      <w:r w:rsidRPr="00CF20D2">
        <w:rPr>
          <w:szCs w:val="24"/>
        </w:rPr>
        <w:t xml:space="preserve">Vlastníkem zhotovované věci, která je předmětem díla, je objednatel. Nebezpečí škody na zhotovované věci, která je předmětem díla, </w:t>
      </w:r>
      <w:r w:rsidR="00EB1A1D" w:rsidRPr="00CF20D2">
        <w:rPr>
          <w:szCs w:val="24"/>
        </w:rPr>
        <w:t xml:space="preserve">a na věci, která je předmětem opravy nebo úpravy, </w:t>
      </w:r>
      <w:r w:rsidRPr="00CF20D2">
        <w:rPr>
          <w:szCs w:val="24"/>
        </w:rPr>
        <w:t>nese zhotovitel. Nebezpečí škody přechází na objednatele dnem převzetí díla objednatelem.</w:t>
      </w:r>
    </w:p>
    <w:p w:rsidR="00E91FF9" w:rsidRPr="00CF20D2" w:rsidRDefault="00E91FF9" w:rsidP="00AD3E4F">
      <w:pPr>
        <w:pStyle w:val="Smlouva-slo"/>
        <w:numPr>
          <w:ilvl w:val="0"/>
          <w:numId w:val="28"/>
        </w:numPr>
        <w:spacing w:before="0" w:line="240" w:lineRule="auto"/>
        <w:ind w:left="357" w:hanging="357"/>
        <w:rPr>
          <w:szCs w:val="24"/>
        </w:rPr>
      </w:pPr>
      <w:r w:rsidRPr="00CF20D2">
        <w:rPr>
          <w:szCs w:val="24"/>
        </w:rPr>
        <w:t>Zhotovitel nese odpovědnost původce odpadů, zavazuje se nezpůsobovat únik ropných, toxických či jiných škodlivých látek na stavbě.</w:t>
      </w:r>
    </w:p>
    <w:p w:rsidR="00E91FF9" w:rsidRPr="00CF20D2" w:rsidRDefault="00E91FF9" w:rsidP="00AD3E4F">
      <w:pPr>
        <w:pStyle w:val="Smlouva-slo"/>
        <w:numPr>
          <w:ilvl w:val="0"/>
          <w:numId w:val="28"/>
        </w:numPr>
        <w:spacing w:before="0" w:line="240" w:lineRule="auto"/>
        <w:ind w:left="357" w:hanging="357"/>
        <w:rPr>
          <w:szCs w:val="24"/>
        </w:rPr>
      </w:pPr>
      <w:r w:rsidRPr="00CF20D2">
        <w:rPr>
          <w:szCs w:val="24"/>
        </w:rPr>
        <w:t>Zhotovitel je povinen učinit veškerá opatření potřebná k odvrácení škody nebo k jejímu zmírnění.</w:t>
      </w:r>
    </w:p>
    <w:p w:rsidR="00E91FF9" w:rsidRPr="00CF20D2" w:rsidRDefault="00E91FF9" w:rsidP="00AD3E4F">
      <w:pPr>
        <w:pStyle w:val="Smlouva-slo"/>
        <w:numPr>
          <w:ilvl w:val="0"/>
          <w:numId w:val="28"/>
        </w:numPr>
        <w:spacing w:before="0" w:line="240" w:lineRule="auto"/>
        <w:ind w:left="357" w:hanging="357"/>
        <w:rPr>
          <w:szCs w:val="24"/>
        </w:rPr>
      </w:pPr>
      <w:r w:rsidRPr="00CF20D2">
        <w:rPr>
          <w:szCs w:val="24"/>
        </w:rPr>
        <w:t>Zhotovitel je povinen nahradit objednateli v plné výši škodu, která vznikla při realizaci a užívání díla v souvislosti nebo jako důsledek porušení povinností a závazků zhotovitele dle této smlouvy.</w:t>
      </w:r>
    </w:p>
    <w:p w:rsidR="00E91FF9" w:rsidRPr="00CF20D2" w:rsidRDefault="00E91FF9" w:rsidP="00AD3E4F">
      <w:pPr>
        <w:pStyle w:val="Smlouva-slo"/>
        <w:numPr>
          <w:ilvl w:val="0"/>
          <w:numId w:val="28"/>
        </w:numPr>
        <w:spacing w:before="0" w:line="240" w:lineRule="auto"/>
        <w:ind w:left="357" w:hanging="357"/>
        <w:rPr>
          <w:szCs w:val="24"/>
        </w:rPr>
      </w:pPr>
      <w:r w:rsidRPr="00CF20D2">
        <w:rPr>
          <w:szCs w:val="24"/>
        </w:rPr>
        <w:t xml:space="preserve">Zhotovitel se zavazuje, že po celou dobu </w:t>
      </w:r>
      <w:r w:rsidR="00581ADA" w:rsidRPr="00CF20D2">
        <w:rPr>
          <w:szCs w:val="24"/>
        </w:rPr>
        <w:t>realizace díla až do okamžiku převzetí díla objednatelem</w:t>
      </w:r>
      <w:r w:rsidR="006C13B2" w:rsidRPr="00CF20D2">
        <w:rPr>
          <w:szCs w:val="24"/>
        </w:rPr>
        <w:t xml:space="preserve"> a odstranění případných vad a nedodělků, s nimiž bylo dílo převzato</w:t>
      </w:r>
      <w:r w:rsidR="00CF3C40" w:rsidRPr="00CF20D2">
        <w:rPr>
          <w:szCs w:val="24"/>
        </w:rPr>
        <w:t>,</w:t>
      </w:r>
      <w:r w:rsidRPr="00CF20D2">
        <w:rPr>
          <w:szCs w:val="24"/>
        </w:rPr>
        <w:t xml:space="preserve"> bude mít na vlastní náklady sjednáno pojištění odpovědnosti za škodu způsobenou třetím osobám vyplývající z dodávaného předmětu plnění s limitem min. </w:t>
      </w:r>
      <w:r w:rsidR="00D4574D" w:rsidRPr="00CF20D2">
        <w:rPr>
          <w:szCs w:val="24"/>
        </w:rPr>
        <w:t>3</w:t>
      </w:r>
      <w:r w:rsidR="000141DD" w:rsidRPr="00CF20D2">
        <w:rPr>
          <w:szCs w:val="24"/>
        </w:rPr>
        <w:t xml:space="preserve"> </w:t>
      </w:r>
      <w:r w:rsidRPr="00CF20D2">
        <w:rPr>
          <w:szCs w:val="24"/>
        </w:rPr>
        <w:t xml:space="preserve">mil. Kč, s maximální spoluúčastí </w:t>
      </w:r>
      <w:r w:rsidR="007B00E5" w:rsidRPr="00CF20D2">
        <w:rPr>
          <w:szCs w:val="24"/>
        </w:rPr>
        <w:t>1</w:t>
      </w:r>
      <w:r w:rsidRPr="00CF20D2">
        <w:rPr>
          <w:szCs w:val="24"/>
        </w:rPr>
        <w:t>0.000 Kč. Pojištění musí obsahovat krytí škod způsobené na majetku a zdraví třetích osob včetně krytí odpovědnosti za finanční škody.</w:t>
      </w:r>
    </w:p>
    <w:p w:rsidR="00E91FF9" w:rsidRPr="00CF20D2" w:rsidRDefault="00E91FF9" w:rsidP="00AD3E4F">
      <w:pPr>
        <w:pStyle w:val="Smlouva-slo"/>
        <w:numPr>
          <w:ilvl w:val="0"/>
          <w:numId w:val="28"/>
        </w:numPr>
        <w:spacing w:before="0" w:line="240" w:lineRule="auto"/>
        <w:ind w:left="357" w:hanging="357"/>
        <w:rPr>
          <w:szCs w:val="24"/>
        </w:rPr>
      </w:pPr>
      <w:r w:rsidRPr="00CF20D2">
        <w:rPr>
          <w:szCs w:val="24"/>
        </w:rPr>
        <w:t>Zhotovitel se zavazuje, že bude mít na vlastní náklady sjednáno stavebně</w:t>
      </w:r>
      <w:r w:rsidRPr="00CF20D2">
        <w:rPr>
          <w:szCs w:val="24"/>
        </w:rPr>
        <w:noBreakHyphen/>
        <w:t>montážní pojištění proti všem rizikům (</w:t>
      </w:r>
      <w:proofErr w:type="spellStart"/>
      <w:r w:rsidRPr="00CF20D2">
        <w:rPr>
          <w:szCs w:val="24"/>
        </w:rPr>
        <w:t>all</w:t>
      </w:r>
      <w:proofErr w:type="spellEnd"/>
      <w:r w:rsidRPr="00CF20D2">
        <w:rPr>
          <w:szCs w:val="24"/>
        </w:rPr>
        <w:t> </w:t>
      </w:r>
      <w:proofErr w:type="spellStart"/>
      <w:r w:rsidRPr="00CF20D2">
        <w:rPr>
          <w:szCs w:val="24"/>
        </w:rPr>
        <w:t>risks</w:t>
      </w:r>
      <w:proofErr w:type="spellEnd"/>
      <w:r w:rsidRPr="00CF20D2">
        <w:rPr>
          <w:szCs w:val="24"/>
        </w:rPr>
        <w:t>) na plnou hodnotu budovaného díla</w:t>
      </w:r>
      <w:r w:rsidR="00034A11" w:rsidRPr="00CF20D2">
        <w:rPr>
          <w:szCs w:val="24"/>
        </w:rPr>
        <w:t xml:space="preserve"> v době uzavření smlouvy</w:t>
      </w:r>
      <w:r w:rsidRPr="00CF20D2">
        <w:rPr>
          <w:szCs w:val="24"/>
        </w:rPr>
        <w:t>. Pojistná smlouva musí být platná po celou dobu realizace díla</w:t>
      </w:r>
      <w:r w:rsidR="00581ADA" w:rsidRPr="00CF20D2">
        <w:rPr>
          <w:szCs w:val="24"/>
        </w:rPr>
        <w:t xml:space="preserve"> až do okamžiku převzetí díla objednatelem</w:t>
      </w:r>
      <w:r w:rsidR="00CF3C40" w:rsidRPr="00CF20D2">
        <w:rPr>
          <w:szCs w:val="24"/>
        </w:rPr>
        <w:t xml:space="preserve"> a odstranění případných vad a nedodělků, s nimiž bylo dílo převzato</w:t>
      </w:r>
      <w:r w:rsidRPr="00CF20D2">
        <w:rPr>
          <w:szCs w:val="24"/>
        </w:rPr>
        <w:t>. Spoluúčast zhotovitele nepřesáhne 10 % z ceny díla bez DPH.</w:t>
      </w:r>
    </w:p>
    <w:p w:rsidR="00E91FF9" w:rsidRPr="00CF20D2" w:rsidRDefault="00E91FF9" w:rsidP="00AD3E4F">
      <w:pPr>
        <w:pStyle w:val="Smlouva-slo"/>
        <w:numPr>
          <w:ilvl w:val="0"/>
          <w:numId w:val="28"/>
        </w:numPr>
        <w:spacing w:before="0" w:line="240" w:lineRule="auto"/>
        <w:rPr>
          <w:szCs w:val="24"/>
        </w:rPr>
      </w:pPr>
      <w:r w:rsidRPr="00CF20D2">
        <w:rPr>
          <w:szCs w:val="24"/>
        </w:rPr>
        <w:t>Zhotovitel je povinen předat objednateli při podpisu této smlouvy a dále na vyžádání objednatelem kdykoliv v průběhu provádění díla kopie pojistných smluv (včetně případných dodatků) na požadovaná pojištění dle odst. 5 a 6</w:t>
      </w:r>
      <w:bookmarkStart w:id="4" w:name="_Hlk65226972"/>
      <w:bookmarkEnd w:id="4"/>
      <w:r w:rsidR="00E04DCE">
        <w:rPr>
          <w:szCs w:val="24"/>
        </w:rPr>
        <w:t xml:space="preserve"> </w:t>
      </w:r>
      <w:r w:rsidRPr="00CF20D2">
        <w:rPr>
          <w:szCs w:val="24"/>
        </w:rPr>
        <w:t xml:space="preserve">tohoto článku nebo certifikát příslušné pojišťovny prokazující existenci pojištění </w:t>
      </w:r>
      <w:r w:rsidR="00FE2323" w:rsidRPr="00CF20D2">
        <w:rPr>
          <w:szCs w:val="24"/>
        </w:rPr>
        <w:t>dle odst. 5 a 6</w:t>
      </w:r>
      <w:r w:rsidR="00E04DCE">
        <w:rPr>
          <w:szCs w:val="24"/>
        </w:rPr>
        <w:t xml:space="preserve"> </w:t>
      </w:r>
      <w:r w:rsidR="00FE2323" w:rsidRPr="00CF20D2">
        <w:rPr>
          <w:szCs w:val="24"/>
        </w:rPr>
        <w:t xml:space="preserve">tohoto článku smlouvy </w:t>
      </w:r>
      <w:r w:rsidRPr="00CF20D2">
        <w:rPr>
          <w:szCs w:val="24"/>
        </w:rPr>
        <w:t>(dobu trvání pojištění, jeho rozsah, pojištěná rizika, pojistné částky, roční limity a </w:t>
      </w:r>
      <w:proofErr w:type="spellStart"/>
      <w:r w:rsidRPr="00CF20D2">
        <w:rPr>
          <w:szCs w:val="24"/>
        </w:rPr>
        <w:t>sublimity</w:t>
      </w:r>
      <w:proofErr w:type="spellEnd"/>
      <w:r w:rsidRPr="00CF20D2">
        <w:rPr>
          <w:szCs w:val="24"/>
        </w:rPr>
        <w:t xml:space="preserve"> plnění a výši spoluúčasti). Certifikát dle předchozí věty nesmí být starší jednoho měsíce.</w:t>
      </w:r>
    </w:p>
    <w:p w:rsidR="008631A5" w:rsidRPr="00CF20D2" w:rsidRDefault="008631A5" w:rsidP="00AD3E4F">
      <w:pPr>
        <w:pStyle w:val="Smlouva-slo"/>
        <w:numPr>
          <w:ilvl w:val="0"/>
          <w:numId w:val="28"/>
        </w:numPr>
        <w:spacing w:before="0" w:line="240" w:lineRule="auto"/>
        <w:rPr>
          <w:szCs w:val="24"/>
        </w:rPr>
      </w:pPr>
      <w:r w:rsidRPr="00CF20D2">
        <w:rPr>
          <w:szCs w:val="24"/>
        </w:rPr>
        <w:t>Zhotovitel je povinen zajistit trvání pojistných smluv na požadovaná pojištění dle odst. 5 a 6</w:t>
      </w:r>
      <w:bookmarkStart w:id="5" w:name="_Hlk65227137"/>
      <w:bookmarkEnd w:id="5"/>
      <w:r w:rsidR="00E04DCE">
        <w:rPr>
          <w:szCs w:val="24"/>
        </w:rPr>
        <w:t xml:space="preserve"> </w:t>
      </w:r>
      <w:r w:rsidRPr="00CF20D2">
        <w:rPr>
          <w:szCs w:val="24"/>
        </w:rPr>
        <w:t>tohoto článku smlouvy rovněž v</w:t>
      </w:r>
      <w:r w:rsidR="005439C2" w:rsidRPr="00CF20D2">
        <w:rPr>
          <w:szCs w:val="24"/>
        </w:rPr>
        <w:t> </w:t>
      </w:r>
      <w:r w:rsidRPr="00CF20D2">
        <w:rPr>
          <w:szCs w:val="24"/>
        </w:rPr>
        <w:t>případech</w:t>
      </w:r>
      <w:r w:rsidR="005439C2" w:rsidRPr="00CF20D2">
        <w:rPr>
          <w:szCs w:val="24"/>
        </w:rPr>
        <w:t xml:space="preserve"> jakéhokoliv</w:t>
      </w:r>
      <w:r w:rsidRPr="00CF20D2">
        <w:rPr>
          <w:szCs w:val="24"/>
        </w:rPr>
        <w:t xml:space="preserve"> prodloužení doby plnění anebo z důvodu stavění běhu doby plnění dle článku IV odst. 3 a 5</w:t>
      </w:r>
      <w:bookmarkStart w:id="6" w:name="_Hlk65227309"/>
      <w:bookmarkEnd w:id="6"/>
      <w:r w:rsidR="00E04DCE">
        <w:rPr>
          <w:szCs w:val="24"/>
        </w:rPr>
        <w:t xml:space="preserve"> </w:t>
      </w:r>
      <w:r w:rsidRPr="00CF20D2">
        <w:rPr>
          <w:szCs w:val="24"/>
        </w:rPr>
        <w:t>této smlouvy.</w:t>
      </w:r>
    </w:p>
    <w:p w:rsidR="00E91FF9" w:rsidRPr="00CF20D2" w:rsidRDefault="00E91FF9" w:rsidP="00AD3E4F">
      <w:pPr>
        <w:pStyle w:val="Smlouva-slo"/>
        <w:numPr>
          <w:ilvl w:val="0"/>
          <w:numId w:val="28"/>
        </w:numPr>
        <w:spacing w:before="0" w:line="240" w:lineRule="auto"/>
        <w:rPr>
          <w:szCs w:val="24"/>
        </w:rPr>
      </w:pPr>
      <w:r w:rsidRPr="00CF20D2">
        <w:rPr>
          <w:szCs w:val="24"/>
        </w:rPr>
        <w:t>Náklady na pojištění nese zhotovitel a jsou zahrnuty ve sjednané ceně.</w:t>
      </w:r>
    </w:p>
    <w:p w:rsidR="00E91FF9" w:rsidRPr="00CF20D2" w:rsidRDefault="00E91FF9" w:rsidP="00AD3E4F">
      <w:pPr>
        <w:pStyle w:val="Smlouva-slo"/>
        <w:numPr>
          <w:ilvl w:val="0"/>
          <w:numId w:val="28"/>
        </w:numPr>
        <w:spacing w:before="0" w:line="240" w:lineRule="auto"/>
        <w:ind w:left="357" w:hanging="499"/>
        <w:rPr>
          <w:szCs w:val="24"/>
        </w:rPr>
      </w:pPr>
      <w:r w:rsidRPr="00CF20D2">
        <w:rPr>
          <w:szCs w:val="24"/>
        </w:rPr>
        <w:t>Při vzniku pojistné události zabezpečuje veškeré úkony vůči pojistiteli zhotovitel. Objednatel je povinen poskytnout v souvislosti s pojistnou událostí zhotoviteli veškerou součinnost, která je v jeho možnostech a lze ji rozumně požadovat.</w:t>
      </w:r>
    </w:p>
    <w:p w:rsidR="001339BF" w:rsidRPr="00CF20D2" w:rsidRDefault="001339BF" w:rsidP="00EB332D">
      <w:pPr>
        <w:keepNext/>
        <w:spacing w:after="0" w:line="240" w:lineRule="auto"/>
        <w:jc w:val="center"/>
        <w:rPr>
          <w:rFonts w:ascii="Times New Roman" w:hAnsi="Times New Roman" w:cs="Times New Roman"/>
          <w:b/>
          <w:sz w:val="24"/>
          <w:szCs w:val="24"/>
        </w:rPr>
      </w:pPr>
    </w:p>
    <w:p w:rsidR="007F0372" w:rsidRDefault="007F0372">
      <w:pPr>
        <w:rPr>
          <w:rFonts w:ascii="Times New Roman" w:eastAsia="Times New Roman" w:hAnsi="Times New Roman" w:cs="Times New Roman"/>
          <w:b/>
          <w:sz w:val="24"/>
          <w:szCs w:val="24"/>
          <w:lang w:eastAsia="cs-CZ"/>
        </w:rPr>
      </w:pPr>
      <w:r>
        <w:rPr>
          <w:b/>
          <w:szCs w:val="24"/>
        </w:rPr>
        <w:br w:type="page"/>
      </w:r>
    </w:p>
    <w:p w:rsidR="00E91FF9" w:rsidRDefault="00E91FF9" w:rsidP="00CF20D2">
      <w:pPr>
        <w:pStyle w:val="OdstavecSmlouvy"/>
        <w:keepLines w:val="0"/>
        <w:numPr>
          <w:ilvl w:val="0"/>
          <w:numId w:val="0"/>
        </w:numPr>
        <w:tabs>
          <w:tab w:val="clear" w:pos="426"/>
          <w:tab w:val="clear" w:pos="1701"/>
        </w:tabs>
        <w:spacing w:after="0"/>
        <w:ind w:firstLine="1"/>
        <w:jc w:val="center"/>
        <w:rPr>
          <w:b/>
          <w:szCs w:val="24"/>
        </w:rPr>
      </w:pPr>
      <w:r w:rsidRPr="00CF20D2">
        <w:rPr>
          <w:b/>
          <w:szCs w:val="24"/>
        </w:rPr>
        <w:lastRenderedPageBreak/>
        <w:t>XV.</w:t>
      </w:r>
      <w:r w:rsidRPr="00CF20D2">
        <w:rPr>
          <w:b/>
          <w:szCs w:val="24"/>
        </w:rPr>
        <w:br/>
        <w:t>Sankční ujednání</w:t>
      </w:r>
    </w:p>
    <w:p w:rsidR="00810EC3" w:rsidRPr="00CF20D2" w:rsidRDefault="00810EC3" w:rsidP="00CF20D2">
      <w:pPr>
        <w:pStyle w:val="OdstavecSmlouvy"/>
        <w:keepLines w:val="0"/>
        <w:numPr>
          <w:ilvl w:val="0"/>
          <w:numId w:val="0"/>
        </w:numPr>
        <w:tabs>
          <w:tab w:val="clear" w:pos="426"/>
          <w:tab w:val="clear" w:pos="1701"/>
        </w:tabs>
        <w:spacing w:after="0"/>
        <w:ind w:firstLine="1"/>
        <w:jc w:val="center"/>
        <w:rPr>
          <w:b/>
          <w:szCs w:val="24"/>
        </w:rPr>
      </w:pPr>
    </w:p>
    <w:p w:rsidR="00E91FF9" w:rsidRPr="00CF20D2" w:rsidRDefault="00E91FF9" w:rsidP="00AD3E4F">
      <w:pPr>
        <w:numPr>
          <w:ilvl w:val="0"/>
          <w:numId w:val="29"/>
        </w:numPr>
        <w:spacing w:after="0" w:line="240" w:lineRule="auto"/>
        <w:jc w:val="both"/>
        <w:rPr>
          <w:rFonts w:ascii="Times New Roman" w:hAnsi="Times New Roman" w:cs="Times New Roman"/>
          <w:sz w:val="24"/>
          <w:szCs w:val="24"/>
        </w:rPr>
      </w:pPr>
      <w:r w:rsidRPr="00CF20D2">
        <w:rPr>
          <w:rFonts w:ascii="Times New Roman" w:hAnsi="Times New Roman" w:cs="Times New Roman"/>
          <w:sz w:val="24"/>
          <w:szCs w:val="24"/>
        </w:rPr>
        <w:t>V případě, že bude zhotovitel v prodlení s provedením díla v době plnění dle čl. IV odst. 1 této smlouvy, je povinen zaplatit objednateli smluvní pokutu ve výši 0,</w:t>
      </w:r>
      <w:r w:rsidR="00601E58" w:rsidRPr="00CF20D2">
        <w:rPr>
          <w:rFonts w:ascii="Times New Roman" w:hAnsi="Times New Roman" w:cs="Times New Roman"/>
          <w:sz w:val="24"/>
          <w:szCs w:val="24"/>
        </w:rPr>
        <w:t>2</w:t>
      </w:r>
      <w:r w:rsidRPr="00CF20D2">
        <w:rPr>
          <w:rFonts w:ascii="Times New Roman" w:hAnsi="Times New Roman" w:cs="Times New Roman"/>
          <w:sz w:val="24"/>
          <w:szCs w:val="24"/>
        </w:rPr>
        <w:t>5 % z ceny za dílo bez DPH za každý i započatý den prodlení.</w:t>
      </w:r>
    </w:p>
    <w:p w:rsidR="00E91FF9" w:rsidRPr="00CF20D2" w:rsidRDefault="00E91FF9" w:rsidP="00AD3E4F">
      <w:pPr>
        <w:numPr>
          <w:ilvl w:val="0"/>
          <w:numId w:val="29"/>
        </w:numPr>
        <w:spacing w:after="0" w:line="240" w:lineRule="auto"/>
        <w:jc w:val="both"/>
        <w:rPr>
          <w:rFonts w:ascii="Times New Roman" w:hAnsi="Times New Roman" w:cs="Times New Roman"/>
          <w:sz w:val="24"/>
          <w:szCs w:val="24"/>
        </w:rPr>
      </w:pPr>
      <w:r w:rsidRPr="00CF20D2">
        <w:rPr>
          <w:rFonts w:ascii="Times New Roman" w:hAnsi="Times New Roman" w:cs="Times New Roman"/>
          <w:sz w:val="24"/>
          <w:szCs w:val="24"/>
        </w:rPr>
        <w:t>V případě porušení povinnosti dle čl. III odst. 3 písm. a) této smlouvy se zhotovitel zavazuje zaplatit objednateli smluvní pokutu ve výši 0,01 % z ceny za dílo bez DPH za každý zjištěný případ.</w:t>
      </w:r>
    </w:p>
    <w:p w:rsidR="00E91FF9" w:rsidRPr="00CF20D2" w:rsidRDefault="00E91FF9" w:rsidP="00AD3E4F">
      <w:pPr>
        <w:numPr>
          <w:ilvl w:val="0"/>
          <w:numId w:val="29"/>
        </w:numPr>
        <w:spacing w:after="0" w:line="240" w:lineRule="auto"/>
        <w:jc w:val="both"/>
        <w:rPr>
          <w:rFonts w:ascii="Times New Roman" w:hAnsi="Times New Roman" w:cs="Times New Roman"/>
          <w:sz w:val="24"/>
          <w:szCs w:val="24"/>
        </w:rPr>
      </w:pPr>
      <w:bookmarkStart w:id="7" w:name="_Hlk58833629"/>
      <w:bookmarkStart w:id="8" w:name="_Hlk58833725"/>
      <w:r w:rsidRPr="00CF20D2">
        <w:rPr>
          <w:rFonts w:ascii="Times New Roman" w:hAnsi="Times New Roman" w:cs="Times New Roman"/>
          <w:sz w:val="24"/>
          <w:szCs w:val="24"/>
        </w:rPr>
        <w:t xml:space="preserve">V případě, že zhotovitel neodstraní </w:t>
      </w:r>
      <w:r w:rsidR="00A632B3" w:rsidRPr="00CF20D2">
        <w:rPr>
          <w:rFonts w:ascii="Times New Roman" w:hAnsi="Times New Roman" w:cs="Times New Roman"/>
          <w:sz w:val="24"/>
          <w:szCs w:val="24"/>
        </w:rPr>
        <w:t xml:space="preserve">všechny </w:t>
      </w:r>
      <w:r w:rsidRPr="00CF20D2">
        <w:rPr>
          <w:rFonts w:ascii="Times New Roman" w:hAnsi="Times New Roman" w:cs="Times New Roman"/>
          <w:sz w:val="24"/>
          <w:szCs w:val="24"/>
        </w:rPr>
        <w:t xml:space="preserve">drobné vady a nedodělky, s nimiž bylo dílo převzato (převzetí s výhradami) ve lhůtě dle čl. XII odst. 4 </w:t>
      </w:r>
      <w:proofErr w:type="gramStart"/>
      <w:r w:rsidRPr="00CF20D2">
        <w:rPr>
          <w:rFonts w:ascii="Times New Roman" w:hAnsi="Times New Roman" w:cs="Times New Roman"/>
          <w:sz w:val="24"/>
          <w:szCs w:val="24"/>
        </w:rPr>
        <w:t>této</w:t>
      </w:r>
      <w:proofErr w:type="gramEnd"/>
      <w:r w:rsidRPr="00CF20D2">
        <w:rPr>
          <w:rFonts w:ascii="Times New Roman" w:hAnsi="Times New Roman" w:cs="Times New Roman"/>
          <w:sz w:val="24"/>
          <w:szCs w:val="24"/>
        </w:rPr>
        <w:t xml:space="preserve"> smlouvy, je povinen zaplatit objednateli smluvní pokutu ve výši 0,0</w:t>
      </w:r>
      <w:r w:rsidR="00A632B3" w:rsidRPr="00CF20D2">
        <w:rPr>
          <w:rFonts w:ascii="Times New Roman" w:hAnsi="Times New Roman" w:cs="Times New Roman"/>
          <w:sz w:val="24"/>
          <w:szCs w:val="24"/>
        </w:rPr>
        <w:t>1</w:t>
      </w:r>
      <w:r w:rsidRPr="00CF20D2">
        <w:rPr>
          <w:rFonts w:ascii="Times New Roman" w:hAnsi="Times New Roman" w:cs="Times New Roman"/>
          <w:sz w:val="24"/>
          <w:szCs w:val="24"/>
        </w:rPr>
        <w:t> % z ceny za dílo bez DPH za každý i započatý den prodlení</w:t>
      </w:r>
      <w:r w:rsidR="00A632B3" w:rsidRPr="00CF20D2">
        <w:rPr>
          <w:rFonts w:ascii="Times New Roman" w:hAnsi="Times New Roman" w:cs="Times New Roman"/>
          <w:sz w:val="24"/>
          <w:szCs w:val="24"/>
        </w:rPr>
        <w:t>.</w:t>
      </w:r>
    </w:p>
    <w:bookmarkEnd w:id="7"/>
    <w:p w:rsidR="00E91FF9" w:rsidRPr="00CF20D2" w:rsidRDefault="00E91FF9" w:rsidP="00AD3E4F">
      <w:pPr>
        <w:numPr>
          <w:ilvl w:val="0"/>
          <w:numId w:val="29"/>
        </w:numPr>
        <w:spacing w:after="0" w:line="240" w:lineRule="auto"/>
        <w:jc w:val="both"/>
        <w:rPr>
          <w:rFonts w:ascii="Times New Roman" w:hAnsi="Times New Roman" w:cs="Times New Roman"/>
          <w:sz w:val="24"/>
          <w:szCs w:val="24"/>
        </w:rPr>
      </w:pPr>
      <w:r w:rsidRPr="00CF20D2">
        <w:rPr>
          <w:rFonts w:ascii="Times New Roman" w:hAnsi="Times New Roman" w:cs="Times New Roman"/>
          <w:sz w:val="24"/>
          <w:szCs w:val="24"/>
        </w:rPr>
        <w:t>Pro případ prodlení se zaplacením ceny za dílo sjednávají smluvní strany úrok z prodlení ve výši stanovené občanskoprávními předpisy.</w:t>
      </w:r>
    </w:p>
    <w:bookmarkEnd w:id="8"/>
    <w:p w:rsidR="00E91FF9" w:rsidRPr="00CF20D2" w:rsidRDefault="00E91FF9" w:rsidP="00AD3E4F">
      <w:pPr>
        <w:numPr>
          <w:ilvl w:val="0"/>
          <w:numId w:val="29"/>
        </w:numPr>
        <w:spacing w:after="0" w:line="240" w:lineRule="auto"/>
        <w:jc w:val="both"/>
        <w:rPr>
          <w:rFonts w:ascii="Times New Roman" w:hAnsi="Times New Roman" w:cs="Times New Roman"/>
          <w:sz w:val="24"/>
          <w:szCs w:val="24"/>
        </w:rPr>
      </w:pPr>
      <w:r w:rsidRPr="00CF20D2">
        <w:rPr>
          <w:rFonts w:ascii="Times New Roman" w:hAnsi="Times New Roman" w:cs="Times New Roman"/>
          <w:sz w:val="24"/>
          <w:szCs w:val="24"/>
        </w:rPr>
        <w:t xml:space="preserve">V případě prodlení s vyklizením a vyčištěním staveniště ve lhůtě dle čl. IX odst. </w:t>
      </w:r>
      <w:r w:rsidR="008910D6" w:rsidRPr="00CF20D2">
        <w:rPr>
          <w:rFonts w:ascii="Times New Roman" w:hAnsi="Times New Roman" w:cs="Times New Roman"/>
          <w:sz w:val="24"/>
          <w:szCs w:val="24"/>
        </w:rPr>
        <w:t>6</w:t>
      </w:r>
      <w:r w:rsidRPr="00CF20D2">
        <w:rPr>
          <w:rFonts w:ascii="Times New Roman" w:hAnsi="Times New Roman" w:cs="Times New Roman"/>
          <w:sz w:val="24"/>
          <w:szCs w:val="24"/>
        </w:rPr>
        <w:t xml:space="preserve"> této smlouvy je zhotovitel povinen zaplatit objednateli smluvní pokutu ve výši 0,05 % z ceny za dílo bez DPH za každý i započatý den prodlení.</w:t>
      </w:r>
    </w:p>
    <w:p w:rsidR="00E91FF9" w:rsidRPr="00CF20D2" w:rsidRDefault="00E91FF9" w:rsidP="00AD3E4F">
      <w:pPr>
        <w:numPr>
          <w:ilvl w:val="0"/>
          <w:numId w:val="29"/>
        </w:numPr>
        <w:spacing w:after="0" w:line="240" w:lineRule="auto"/>
        <w:jc w:val="both"/>
        <w:rPr>
          <w:rFonts w:ascii="Times New Roman" w:hAnsi="Times New Roman" w:cs="Times New Roman"/>
          <w:sz w:val="24"/>
          <w:szCs w:val="24"/>
        </w:rPr>
      </w:pPr>
      <w:r w:rsidRPr="00CF20D2">
        <w:rPr>
          <w:rFonts w:ascii="Times New Roman" w:hAnsi="Times New Roman" w:cs="Times New Roman"/>
          <w:sz w:val="24"/>
          <w:szCs w:val="24"/>
        </w:rPr>
        <w:t>V případě porušení předpisů týkajících se BOZP (zejména zákona č. 309/2006 Sb., stavebního zákona, nařízení vlády č. 591/2006 Sb. a zákona č. 262/2006 Sb., zákoník práce, ve znění pozdějších předpisů) kteroukoliv z osob vyskytujících se na staveništi je zhotovitel povinen zaplatit objednateli smluvní pokutu ve výši 3.000 Kč za každý jednotlivý případ.</w:t>
      </w:r>
    </w:p>
    <w:p w:rsidR="00E91FF9" w:rsidRPr="00CF20D2" w:rsidRDefault="00E91FF9" w:rsidP="00AD3E4F">
      <w:pPr>
        <w:numPr>
          <w:ilvl w:val="0"/>
          <w:numId w:val="29"/>
        </w:numPr>
        <w:spacing w:after="0" w:line="240" w:lineRule="auto"/>
        <w:jc w:val="both"/>
        <w:rPr>
          <w:rFonts w:ascii="Times New Roman" w:hAnsi="Times New Roman" w:cs="Times New Roman"/>
          <w:iCs/>
          <w:sz w:val="24"/>
          <w:szCs w:val="24"/>
        </w:rPr>
      </w:pPr>
      <w:r w:rsidRPr="00CF20D2">
        <w:rPr>
          <w:rFonts w:ascii="Times New Roman" w:hAnsi="Times New Roman" w:cs="Times New Roman"/>
          <w:sz w:val="24"/>
          <w:szCs w:val="24"/>
        </w:rPr>
        <w:t xml:space="preserve">V případě prodlení zhotovitele s odstraněním vady ve lhůtě dle čl. XIII odst. 6 této smlouvy je zhotovitel povinen zaplatit objednateli smluvní pokutu ve výši </w:t>
      </w:r>
      <w:r w:rsidR="00510D08" w:rsidRPr="00CF20D2">
        <w:rPr>
          <w:rFonts w:ascii="Times New Roman" w:hAnsi="Times New Roman" w:cs="Times New Roman"/>
          <w:sz w:val="24"/>
          <w:szCs w:val="24"/>
        </w:rPr>
        <w:t>5</w:t>
      </w:r>
      <w:r w:rsidRPr="00CF20D2">
        <w:rPr>
          <w:rFonts w:ascii="Times New Roman" w:hAnsi="Times New Roman" w:cs="Times New Roman"/>
          <w:sz w:val="24"/>
          <w:szCs w:val="24"/>
        </w:rPr>
        <w:t>.000 Kč za každý i započatý den prodlení.</w:t>
      </w:r>
    </w:p>
    <w:p w:rsidR="00E91FF9" w:rsidRPr="00CF20D2" w:rsidRDefault="00E91FF9" w:rsidP="00AD3E4F">
      <w:pPr>
        <w:pStyle w:val="Zkladntext"/>
        <w:numPr>
          <w:ilvl w:val="0"/>
          <w:numId w:val="29"/>
        </w:numPr>
        <w:rPr>
          <w:rFonts w:ascii="Times New Roman" w:hAnsi="Times New Roman" w:cs="Times New Roman"/>
          <w:snapToGrid w:val="0"/>
        </w:rPr>
      </w:pPr>
      <w:r w:rsidRPr="00CF20D2">
        <w:rPr>
          <w:rFonts w:ascii="Times New Roman" w:hAnsi="Times New Roman" w:cs="Times New Roman"/>
          <w:iCs/>
        </w:rPr>
        <w:t xml:space="preserve">V případě, že zhotovitel </w:t>
      </w:r>
      <w:r w:rsidR="00BE4119" w:rsidRPr="00CF20D2">
        <w:rPr>
          <w:rFonts w:ascii="Times New Roman" w:hAnsi="Times New Roman" w:cs="Times New Roman"/>
          <w:iCs/>
        </w:rPr>
        <w:t>nepřevezme staveniště</w:t>
      </w:r>
      <w:r w:rsidR="000141DD" w:rsidRPr="00CF20D2">
        <w:rPr>
          <w:rFonts w:ascii="Times New Roman" w:hAnsi="Times New Roman" w:cs="Times New Roman"/>
          <w:iCs/>
        </w:rPr>
        <w:t xml:space="preserve"> </w:t>
      </w:r>
      <w:r w:rsidRPr="00CF20D2">
        <w:rPr>
          <w:rFonts w:ascii="Times New Roman" w:hAnsi="Times New Roman" w:cs="Times New Roman"/>
          <w:snapToGrid w:val="0"/>
        </w:rPr>
        <w:t xml:space="preserve">ve lhůtě uvedené v čl. IX odst. 1 této smlouvy, je povinen za každý, a to i započatý den prodlení zaplatit objednateli částku ve výši </w:t>
      </w:r>
      <w:r w:rsidR="0019797C" w:rsidRPr="00CF20D2">
        <w:rPr>
          <w:rFonts w:ascii="Times New Roman" w:hAnsi="Times New Roman" w:cs="Times New Roman"/>
          <w:snapToGrid w:val="0"/>
        </w:rPr>
        <w:t>1</w:t>
      </w:r>
      <w:r w:rsidR="00510D08" w:rsidRPr="00CF20D2">
        <w:rPr>
          <w:rFonts w:ascii="Times New Roman" w:hAnsi="Times New Roman" w:cs="Times New Roman"/>
          <w:snapToGrid w:val="0"/>
        </w:rPr>
        <w:t>0</w:t>
      </w:r>
      <w:r w:rsidR="0019797C" w:rsidRPr="00CF20D2">
        <w:rPr>
          <w:rFonts w:ascii="Times New Roman" w:hAnsi="Times New Roman" w:cs="Times New Roman"/>
          <w:snapToGrid w:val="0"/>
        </w:rPr>
        <w:t>.</w:t>
      </w:r>
      <w:r w:rsidR="00FA4213" w:rsidRPr="00CF20D2">
        <w:rPr>
          <w:rFonts w:ascii="Times New Roman" w:hAnsi="Times New Roman" w:cs="Times New Roman"/>
          <w:snapToGrid w:val="0"/>
        </w:rPr>
        <w:t xml:space="preserve">000 Kč. </w:t>
      </w:r>
    </w:p>
    <w:p w:rsidR="00E91FF9" w:rsidRPr="00CF20D2" w:rsidRDefault="00E91FF9" w:rsidP="00AD3E4F">
      <w:pPr>
        <w:numPr>
          <w:ilvl w:val="0"/>
          <w:numId w:val="29"/>
        </w:numPr>
        <w:spacing w:after="0" w:line="240" w:lineRule="auto"/>
        <w:jc w:val="both"/>
        <w:rPr>
          <w:rFonts w:ascii="Times New Roman" w:hAnsi="Times New Roman" w:cs="Times New Roman"/>
          <w:sz w:val="24"/>
          <w:szCs w:val="24"/>
        </w:rPr>
      </w:pPr>
      <w:r w:rsidRPr="00CF20D2">
        <w:rPr>
          <w:rFonts w:ascii="Times New Roman" w:hAnsi="Times New Roman" w:cs="Times New Roman"/>
          <w:sz w:val="24"/>
          <w:szCs w:val="24"/>
        </w:rPr>
        <w:t xml:space="preserve">V případě, že bude zjištěno, že stavební deník případně projektová dokumentace nebo doklady dle čl. IX odst. 3 </w:t>
      </w:r>
      <w:proofErr w:type="gramStart"/>
      <w:r w:rsidRPr="00CF20D2">
        <w:rPr>
          <w:rFonts w:ascii="Times New Roman" w:hAnsi="Times New Roman" w:cs="Times New Roman"/>
          <w:sz w:val="24"/>
          <w:szCs w:val="24"/>
        </w:rPr>
        <w:t>této</w:t>
      </w:r>
      <w:proofErr w:type="gramEnd"/>
      <w:r w:rsidRPr="00CF20D2">
        <w:rPr>
          <w:rFonts w:ascii="Times New Roman" w:hAnsi="Times New Roman" w:cs="Times New Roman"/>
          <w:sz w:val="24"/>
          <w:szCs w:val="24"/>
        </w:rPr>
        <w:t xml:space="preserve"> smlouvy nejsou přístupné kdykoliv v průběhu práce na staveništi, je zhotovitel povinen zaplatit objednateli smluvní pokutu ve výši </w:t>
      </w:r>
      <w:r w:rsidR="00510D08" w:rsidRPr="00CF20D2">
        <w:rPr>
          <w:rFonts w:ascii="Times New Roman" w:hAnsi="Times New Roman" w:cs="Times New Roman"/>
          <w:sz w:val="24"/>
          <w:szCs w:val="24"/>
        </w:rPr>
        <w:t>3</w:t>
      </w:r>
      <w:r w:rsidRPr="00CF20D2">
        <w:rPr>
          <w:rFonts w:ascii="Times New Roman" w:hAnsi="Times New Roman" w:cs="Times New Roman"/>
          <w:sz w:val="24"/>
          <w:szCs w:val="24"/>
        </w:rPr>
        <w:t>.000 Kč za každý zjištěný případ.</w:t>
      </w:r>
    </w:p>
    <w:p w:rsidR="00E91FF9" w:rsidRPr="00CF20D2" w:rsidRDefault="00E91FF9" w:rsidP="00AD3E4F">
      <w:pPr>
        <w:numPr>
          <w:ilvl w:val="0"/>
          <w:numId w:val="29"/>
        </w:numPr>
        <w:spacing w:after="0" w:line="240" w:lineRule="auto"/>
        <w:ind w:hanging="499"/>
        <w:jc w:val="both"/>
        <w:rPr>
          <w:rFonts w:ascii="Times New Roman" w:hAnsi="Times New Roman" w:cs="Times New Roman"/>
          <w:sz w:val="24"/>
          <w:szCs w:val="24"/>
        </w:rPr>
      </w:pPr>
      <w:r w:rsidRPr="00CF20D2">
        <w:rPr>
          <w:rFonts w:ascii="Times New Roman" w:hAnsi="Times New Roman" w:cs="Times New Roman"/>
          <w:sz w:val="24"/>
          <w:szCs w:val="24"/>
        </w:rPr>
        <w:t xml:space="preserve">V případě, že zhotovitel poruší svou povinnost stanovenou v čl. X odst. 9 této smlouvy, je povinen zaplatit objednateli smluvní pokutu ve výši </w:t>
      </w:r>
      <w:r w:rsidR="001F625C" w:rsidRPr="00CF20D2">
        <w:rPr>
          <w:rFonts w:ascii="Times New Roman" w:hAnsi="Times New Roman" w:cs="Times New Roman"/>
          <w:sz w:val="24"/>
          <w:szCs w:val="24"/>
        </w:rPr>
        <w:t>2</w:t>
      </w:r>
      <w:r w:rsidRPr="00CF20D2">
        <w:rPr>
          <w:rFonts w:ascii="Times New Roman" w:hAnsi="Times New Roman" w:cs="Times New Roman"/>
          <w:sz w:val="24"/>
          <w:szCs w:val="24"/>
        </w:rPr>
        <w:t>0.000 Kč za každý zjištěný případ.</w:t>
      </w:r>
    </w:p>
    <w:p w:rsidR="00E91FF9" w:rsidRPr="00CF20D2" w:rsidRDefault="00E91FF9" w:rsidP="00AD3E4F">
      <w:pPr>
        <w:numPr>
          <w:ilvl w:val="0"/>
          <w:numId w:val="29"/>
        </w:numPr>
        <w:spacing w:after="0" w:line="240" w:lineRule="auto"/>
        <w:ind w:hanging="499"/>
        <w:jc w:val="both"/>
        <w:rPr>
          <w:rFonts w:ascii="Times New Roman" w:hAnsi="Times New Roman" w:cs="Times New Roman"/>
          <w:sz w:val="24"/>
          <w:szCs w:val="24"/>
        </w:rPr>
      </w:pPr>
      <w:r w:rsidRPr="00CF20D2">
        <w:rPr>
          <w:rFonts w:ascii="Times New Roman" w:hAnsi="Times New Roman" w:cs="Times New Roman"/>
          <w:sz w:val="24"/>
          <w:szCs w:val="24"/>
        </w:rPr>
        <w:t>V případě, že zhotovitel poruší svou povinnost stanovenou v čl. X odst. 13 této smlouvy, je povinen zaplatit objednateli smluvní pokutu ve výši 5.000 Kč za každý zjištěný případ.</w:t>
      </w:r>
    </w:p>
    <w:p w:rsidR="00E91FF9" w:rsidRPr="00CF20D2" w:rsidRDefault="00E91FF9" w:rsidP="00AD3E4F">
      <w:pPr>
        <w:numPr>
          <w:ilvl w:val="0"/>
          <w:numId w:val="29"/>
        </w:numPr>
        <w:spacing w:after="0" w:line="240" w:lineRule="auto"/>
        <w:ind w:hanging="499"/>
        <w:jc w:val="both"/>
        <w:rPr>
          <w:rFonts w:ascii="Times New Roman" w:hAnsi="Times New Roman" w:cs="Times New Roman"/>
          <w:sz w:val="24"/>
          <w:szCs w:val="24"/>
        </w:rPr>
      </w:pPr>
      <w:r w:rsidRPr="00CF20D2">
        <w:rPr>
          <w:rFonts w:ascii="Times New Roman" w:hAnsi="Times New Roman" w:cs="Times New Roman"/>
          <w:sz w:val="24"/>
          <w:szCs w:val="24"/>
        </w:rPr>
        <w:t>V případě, že zhotovitel poruší kteroukoliv svou povinnost stanovenou v čl. X odst. 17</w:t>
      </w:r>
      <w:r w:rsidR="419C7B0A" w:rsidRPr="00CF20D2">
        <w:rPr>
          <w:rFonts w:ascii="Times New Roman" w:hAnsi="Times New Roman" w:cs="Times New Roman"/>
          <w:sz w:val="24"/>
          <w:szCs w:val="24"/>
        </w:rPr>
        <w:t>,</w:t>
      </w:r>
      <w:r w:rsidRPr="00CF20D2">
        <w:rPr>
          <w:rFonts w:ascii="Times New Roman" w:hAnsi="Times New Roman" w:cs="Times New Roman"/>
          <w:sz w:val="24"/>
          <w:szCs w:val="24"/>
        </w:rPr>
        <w:t xml:space="preserve"> 18</w:t>
      </w:r>
      <w:r w:rsidR="5878EE25" w:rsidRPr="00CF20D2">
        <w:rPr>
          <w:rFonts w:ascii="Times New Roman" w:hAnsi="Times New Roman" w:cs="Times New Roman"/>
          <w:sz w:val="24"/>
          <w:szCs w:val="24"/>
        </w:rPr>
        <w:t xml:space="preserve"> nebo 23</w:t>
      </w:r>
      <w:r w:rsidRPr="00CF20D2">
        <w:rPr>
          <w:rFonts w:ascii="Times New Roman" w:hAnsi="Times New Roman" w:cs="Times New Roman"/>
          <w:sz w:val="24"/>
          <w:szCs w:val="24"/>
        </w:rPr>
        <w:t xml:space="preserve"> této smlouvy, je povinen zaplatit objednateli smluvní pokutu ve výši </w:t>
      </w:r>
      <w:r w:rsidR="001F625C" w:rsidRPr="00CF20D2">
        <w:rPr>
          <w:rFonts w:ascii="Times New Roman" w:hAnsi="Times New Roman" w:cs="Times New Roman"/>
          <w:sz w:val="24"/>
          <w:szCs w:val="24"/>
        </w:rPr>
        <w:t>2</w:t>
      </w:r>
      <w:r w:rsidRPr="00CF20D2">
        <w:rPr>
          <w:rFonts w:ascii="Times New Roman" w:hAnsi="Times New Roman" w:cs="Times New Roman"/>
          <w:sz w:val="24"/>
          <w:szCs w:val="24"/>
        </w:rPr>
        <w:t>0.000 Kč za každý zjištěný případ.</w:t>
      </w:r>
    </w:p>
    <w:p w:rsidR="00E91FF9" w:rsidRPr="00CF20D2" w:rsidRDefault="00E91FF9" w:rsidP="00AD3E4F">
      <w:pPr>
        <w:numPr>
          <w:ilvl w:val="0"/>
          <w:numId w:val="29"/>
        </w:numPr>
        <w:spacing w:after="0" w:line="240" w:lineRule="auto"/>
        <w:ind w:hanging="499"/>
        <w:jc w:val="both"/>
        <w:rPr>
          <w:rFonts w:ascii="Times New Roman" w:hAnsi="Times New Roman" w:cs="Times New Roman"/>
          <w:sz w:val="24"/>
          <w:szCs w:val="24"/>
        </w:rPr>
      </w:pPr>
      <w:r w:rsidRPr="00CF20D2">
        <w:rPr>
          <w:rFonts w:ascii="Times New Roman" w:hAnsi="Times New Roman" w:cs="Times New Roman"/>
          <w:sz w:val="24"/>
          <w:szCs w:val="24"/>
        </w:rPr>
        <w:t>V případě, že zhotovitel poruší kteroukoliv</w:t>
      </w:r>
      <w:r w:rsidR="00AA5DEF" w:rsidRPr="00CF20D2">
        <w:rPr>
          <w:rFonts w:ascii="Times New Roman" w:hAnsi="Times New Roman" w:cs="Times New Roman"/>
          <w:sz w:val="24"/>
          <w:szCs w:val="24"/>
        </w:rPr>
        <w:t xml:space="preserve"> svou</w:t>
      </w:r>
      <w:r w:rsidRPr="00CF20D2">
        <w:rPr>
          <w:rFonts w:ascii="Times New Roman" w:hAnsi="Times New Roman" w:cs="Times New Roman"/>
          <w:sz w:val="24"/>
          <w:szCs w:val="24"/>
        </w:rPr>
        <w:t xml:space="preserve"> povinnost stanovenou v čl. XIV odst. 5, 6 nebo 7 této smlouvy, je povinen zaplatit objednateli smluvní pokutu ve výši 10.000 Kč za každý zjištěný případ a každý i započatý den, ve kterém bude porušení trvat.</w:t>
      </w:r>
    </w:p>
    <w:p w:rsidR="00E91FF9" w:rsidRPr="00CF20D2" w:rsidRDefault="00E91FF9" w:rsidP="00AD3E4F">
      <w:pPr>
        <w:numPr>
          <w:ilvl w:val="0"/>
          <w:numId w:val="29"/>
        </w:numPr>
        <w:spacing w:after="0" w:line="240" w:lineRule="auto"/>
        <w:ind w:hanging="499"/>
        <w:jc w:val="both"/>
        <w:rPr>
          <w:rFonts w:ascii="Times New Roman" w:hAnsi="Times New Roman" w:cs="Times New Roman"/>
          <w:sz w:val="24"/>
          <w:szCs w:val="24"/>
        </w:rPr>
      </w:pPr>
      <w:r w:rsidRPr="00CF20D2">
        <w:rPr>
          <w:rFonts w:ascii="Times New Roman" w:hAnsi="Times New Roman" w:cs="Times New Roman"/>
          <w:sz w:val="24"/>
          <w:szCs w:val="24"/>
        </w:rPr>
        <w:t>V případě, že se zhotovitel opakovaně (za opakovaně se přitom považuje nejméně dvakrát) nebude řídit podklady nebo prokazatelně uloženými pokyny objednatele (tj. zejména pokyny zadanými písemně, např. ve stavebním deníku), nebo objednateli neposkytne požadovanou dokumentaci a informace, je zhotovitel povinen zaplatit objednateli smluvní pokutu ve výši 10.000 Kč za každý zjištěný případ.</w:t>
      </w:r>
    </w:p>
    <w:p w:rsidR="00E91FF9" w:rsidRPr="00CF20D2" w:rsidRDefault="00E91FF9" w:rsidP="00AD3E4F">
      <w:pPr>
        <w:numPr>
          <w:ilvl w:val="0"/>
          <w:numId w:val="29"/>
        </w:numPr>
        <w:spacing w:after="0" w:line="240" w:lineRule="auto"/>
        <w:ind w:hanging="499"/>
        <w:jc w:val="both"/>
        <w:rPr>
          <w:rFonts w:ascii="Times New Roman" w:hAnsi="Times New Roman" w:cs="Times New Roman"/>
          <w:sz w:val="24"/>
          <w:szCs w:val="24"/>
        </w:rPr>
      </w:pPr>
      <w:r w:rsidRPr="00CF20D2">
        <w:rPr>
          <w:rFonts w:ascii="Times New Roman" w:hAnsi="Times New Roman" w:cs="Times New Roman"/>
          <w:sz w:val="24"/>
          <w:szCs w:val="24"/>
        </w:rPr>
        <w:lastRenderedPageBreak/>
        <w:t>V případě, že závazek provést dílo zanikne před řádným ukončením díla, nezaniká nárok na smluvní pokutu, pokud vznikl dřívějším porušením povinnosti. Zánik závazku pozdním splněním neznamená zánik nároku na smluvní pokutu za prodlení s plněním.</w:t>
      </w:r>
    </w:p>
    <w:p w:rsidR="00E91FF9" w:rsidRPr="00CF20D2" w:rsidRDefault="00E91FF9" w:rsidP="00AD3E4F">
      <w:pPr>
        <w:numPr>
          <w:ilvl w:val="0"/>
          <w:numId w:val="29"/>
        </w:numPr>
        <w:spacing w:after="0" w:line="240" w:lineRule="auto"/>
        <w:ind w:hanging="499"/>
        <w:jc w:val="both"/>
        <w:rPr>
          <w:rFonts w:ascii="Times New Roman" w:hAnsi="Times New Roman" w:cs="Times New Roman"/>
          <w:sz w:val="24"/>
          <w:szCs w:val="24"/>
        </w:rPr>
      </w:pPr>
      <w:r w:rsidRPr="00CF20D2">
        <w:rPr>
          <w:rFonts w:ascii="Times New Roman" w:hAnsi="Times New Roman" w:cs="Times New Roman"/>
          <w:sz w:val="24"/>
          <w:szCs w:val="24"/>
        </w:rPr>
        <w:t>Sjednané smluvní pokuty zaplatí povinná strana nezávisle na zavinění a na tom, zda a v jaké výši vznikne druhé straně škoda.</w:t>
      </w:r>
    </w:p>
    <w:p w:rsidR="00E91FF9" w:rsidRPr="00CF20D2" w:rsidRDefault="00E91FF9" w:rsidP="00AD3E4F">
      <w:pPr>
        <w:numPr>
          <w:ilvl w:val="0"/>
          <w:numId w:val="29"/>
        </w:numPr>
        <w:spacing w:after="0" w:line="240" w:lineRule="auto"/>
        <w:ind w:hanging="499"/>
        <w:jc w:val="both"/>
        <w:rPr>
          <w:rFonts w:ascii="Times New Roman" w:hAnsi="Times New Roman" w:cs="Times New Roman"/>
          <w:sz w:val="24"/>
          <w:szCs w:val="24"/>
        </w:rPr>
      </w:pPr>
      <w:r w:rsidRPr="00CF20D2">
        <w:rPr>
          <w:rFonts w:ascii="Times New Roman" w:hAnsi="Times New Roman" w:cs="Times New Roman"/>
          <w:sz w:val="24"/>
          <w:szCs w:val="24"/>
        </w:rPr>
        <w:t>Smluvní pokuty se nezapočítávají na náhradu případně vzniklé škody. Náhradu škody lze vymáhat samostatně vedle smluvní pokuty v plné výši.</w:t>
      </w:r>
    </w:p>
    <w:p w:rsidR="001339BF" w:rsidRPr="00CF20D2" w:rsidRDefault="001339BF" w:rsidP="00EB332D">
      <w:pPr>
        <w:keepNext/>
        <w:spacing w:after="0" w:line="240" w:lineRule="auto"/>
        <w:jc w:val="center"/>
        <w:rPr>
          <w:rFonts w:ascii="Times New Roman" w:hAnsi="Times New Roman" w:cs="Times New Roman"/>
          <w:b/>
          <w:sz w:val="24"/>
          <w:szCs w:val="24"/>
        </w:rPr>
      </w:pPr>
    </w:p>
    <w:p w:rsidR="00E91FF9" w:rsidRDefault="00E91FF9" w:rsidP="00CF20D2">
      <w:pPr>
        <w:pStyle w:val="OdstavecSmlouvy"/>
        <w:keepLines w:val="0"/>
        <w:numPr>
          <w:ilvl w:val="0"/>
          <w:numId w:val="0"/>
        </w:numPr>
        <w:tabs>
          <w:tab w:val="clear" w:pos="426"/>
          <w:tab w:val="clear" w:pos="1701"/>
        </w:tabs>
        <w:spacing w:after="0"/>
        <w:ind w:firstLine="1"/>
        <w:jc w:val="center"/>
        <w:rPr>
          <w:b/>
          <w:szCs w:val="24"/>
        </w:rPr>
      </w:pPr>
      <w:r w:rsidRPr="00CF20D2">
        <w:rPr>
          <w:b/>
          <w:szCs w:val="24"/>
        </w:rPr>
        <w:t>XVI.</w:t>
      </w:r>
      <w:r w:rsidRPr="00CF20D2">
        <w:rPr>
          <w:b/>
          <w:szCs w:val="24"/>
        </w:rPr>
        <w:br/>
        <w:t>Zánik smlouvy</w:t>
      </w:r>
    </w:p>
    <w:p w:rsidR="00810EC3" w:rsidRPr="00CF20D2" w:rsidRDefault="00810EC3" w:rsidP="00CF20D2">
      <w:pPr>
        <w:pStyle w:val="OdstavecSmlouvy"/>
        <w:keepLines w:val="0"/>
        <w:numPr>
          <w:ilvl w:val="0"/>
          <w:numId w:val="0"/>
        </w:numPr>
        <w:tabs>
          <w:tab w:val="clear" w:pos="426"/>
          <w:tab w:val="clear" w:pos="1701"/>
        </w:tabs>
        <w:spacing w:after="0"/>
        <w:ind w:firstLine="1"/>
        <w:jc w:val="center"/>
        <w:rPr>
          <w:b/>
          <w:szCs w:val="24"/>
        </w:rPr>
      </w:pPr>
    </w:p>
    <w:p w:rsidR="00E91FF9" w:rsidRPr="00CF20D2" w:rsidRDefault="00E91FF9" w:rsidP="00AD3E4F">
      <w:pPr>
        <w:pStyle w:val="Smlouva-slo"/>
        <w:numPr>
          <w:ilvl w:val="0"/>
          <w:numId w:val="30"/>
        </w:numPr>
        <w:spacing w:before="0" w:line="240" w:lineRule="auto"/>
        <w:ind w:left="357" w:hanging="357"/>
        <w:rPr>
          <w:szCs w:val="24"/>
        </w:rPr>
      </w:pPr>
      <w:r w:rsidRPr="00CF20D2">
        <w:rPr>
          <w:szCs w:val="24"/>
        </w:rPr>
        <w:t>Smluvní strany mohou ukončit smluvní vztah písemnou dohodou.</w:t>
      </w:r>
    </w:p>
    <w:p w:rsidR="00E91FF9" w:rsidRPr="00CF20D2" w:rsidRDefault="00E91FF9" w:rsidP="00AD3E4F">
      <w:pPr>
        <w:pStyle w:val="Smlouva-slo"/>
        <w:numPr>
          <w:ilvl w:val="0"/>
          <w:numId w:val="30"/>
        </w:numPr>
        <w:spacing w:before="0" w:line="240" w:lineRule="auto"/>
        <w:ind w:left="357" w:hanging="357"/>
        <w:rPr>
          <w:szCs w:val="24"/>
        </w:rPr>
      </w:pPr>
      <w:r w:rsidRPr="00CF20D2">
        <w:rPr>
          <w:szCs w:val="24"/>
        </w:rPr>
        <w:t>Smluvní strany jsou oprávněny odstoupit od smlouvy v případě jejího podstatného porušení druhou smluvní stranou, přičemž podstatným porušením smlouvy se rozumí zejména:</w:t>
      </w:r>
    </w:p>
    <w:p w:rsidR="00E91FF9" w:rsidRPr="00CF20D2" w:rsidRDefault="00E91FF9" w:rsidP="00AD3E4F">
      <w:pPr>
        <w:pStyle w:val="Smlouva-slo"/>
        <w:numPr>
          <w:ilvl w:val="0"/>
          <w:numId w:val="31"/>
        </w:numPr>
        <w:tabs>
          <w:tab w:val="clear" w:pos="737"/>
          <w:tab w:val="left" w:pos="714"/>
        </w:tabs>
        <w:spacing w:before="0" w:line="240" w:lineRule="auto"/>
        <w:ind w:left="714" w:hanging="357"/>
        <w:rPr>
          <w:szCs w:val="24"/>
        </w:rPr>
      </w:pPr>
      <w:r w:rsidRPr="00CF20D2">
        <w:rPr>
          <w:szCs w:val="24"/>
        </w:rPr>
        <w:t>neprovedení díla v době plnění dle čl. IV odst. 1 této smlouvy,</w:t>
      </w:r>
    </w:p>
    <w:p w:rsidR="00E91FF9" w:rsidRPr="00CF20D2" w:rsidRDefault="00E91FF9" w:rsidP="00AD3E4F">
      <w:pPr>
        <w:pStyle w:val="Smlouva-slo"/>
        <w:numPr>
          <w:ilvl w:val="0"/>
          <w:numId w:val="31"/>
        </w:numPr>
        <w:tabs>
          <w:tab w:val="clear" w:pos="737"/>
          <w:tab w:val="left" w:pos="714"/>
        </w:tabs>
        <w:spacing w:before="0" w:line="240" w:lineRule="auto"/>
        <w:ind w:left="714" w:hanging="357"/>
        <w:rPr>
          <w:szCs w:val="24"/>
        </w:rPr>
      </w:pPr>
      <w:r w:rsidRPr="00CF20D2">
        <w:rPr>
          <w:szCs w:val="24"/>
        </w:rPr>
        <w:t>pokud zhotovitel nepředá objednateli harmonogram výstavby ve stanoveném termínu,</w:t>
      </w:r>
    </w:p>
    <w:p w:rsidR="00E91FF9" w:rsidRPr="00CF20D2" w:rsidRDefault="00E91FF9" w:rsidP="00AD3E4F">
      <w:pPr>
        <w:pStyle w:val="Smlouva-slo"/>
        <w:numPr>
          <w:ilvl w:val="0"/>
          <w:numId w:val="31"/>
        </w:numPr>
        <w:spacing w:before="0" w:line="240" w:lineRule="auto"/>
        <w:rPr>
          <w:szCs w:val="24"/>
        </w:rPr>
      </w:pPr>
      <w:r w:rsidRPr="00CF20D2">
        <w:rPr>
          <w:szCs w:val="24"/>
        </w:rPr>
        <w:t>nepředání kopie pojistné smlouvy na požadované pojištění dle čl. XIV odst. 5 až 7 této smlouvy objednateli,</w:t>
      </w:r>
    </w:p>
    <w:p w:rsidR="00E91FF9" w:rsidRPr="00CF20D2" w:rsidRDefault="00E91FF9" w:rsidP="00AD3E4F">
      <w:pPr>
        <w:pStyle w:val="Smlouva-slo"/>
        <w:numPr>
          <w:ilvl w:val="0"/>
          <w:numId w:val="31"/>
        </w:numPr>
        <w:spacing w:before="0" w:line="240" w:lineRule="auto"/>
        <w:rPr>
          <w:szCs w:val="24"/>
        </w:rPr>
      </w:pPr>
      <w:r w:rsidRPr="00CF20D2">
        <w:rPr>
          <w:szCs w:val="24"/>
        </w:rPr>
        <w:t>nepřevzetí staveniště zhotovitelem na výzvu objednatele (s výjimkou případů, kdy převzetí brání důvody na straně objednatele),</w:t>
      </w:r>
    </w:p>
    <w:p w:rsidR="00E91FF9" w:rsidRPr="00CF20D2" w:rsidRDefault="00E91FF9" w:rsidP="00AD3E4F">
      <w:pPr>
        <w:pStyle w:val="Smlouva-slo"/>
        <w:numPr>
          <w:ilvl w:val="0"/>
          <w:numId w:val="31"/>
        </w:numPr>
        <w:spacing w:before="0" w:line="240" w:lineRule="auto"/>
        <w:rPr>
          <w:szCs w:val="24"/>
        </w:rPr>
      </w:pPr>
      <w:r w:rsidRPr="00CF20D2">
        <w:rPr>
          <w:szCs w:val="24"/>
        </w:rPr>
        <w:t>opakované (nejméně 2x) nedodržení pokynů objednatele, právních předpisů nebo technických norem týkajících se provádění díla,</w:t>
      </w:r>
    </w:p>
    <w:p w:rsidR="00E91FF9" w:rsidRPr="00CF20D2" w:rsidRDefault="00E91FF9" w:rsidP="00AD3E4F">
      <w:pPr>
        <w:pStyle w:val="Smlouva-slo"/>
        <w:numPr>
          <w:ilvl w:val="0"/>
          <w:numId w:val="31"/>
        </w:numPr>
        <w:spacing w:before="0" w:line="240" w:lineRule="auto"/>
        <w:rPr>
          <w:szCs w:val="24"/>
        </w:rPr>
      </w:pPr>
      <w:r w:rsidRPr="00CF20D2">
        <w:rPr>
          <w:szCs w:val="24"/>
        </w:rPr>
        <w:t>nedodržení smluvních ujednání o záruce za jakost,</w:t>
      </w:r>
    </w:p>
    <w:p w:rsidR="00E91FF9" w:rsidRPr="00CF20D2" w:rsidRDefault="00E91FF9" w:rsidP="00AD3E4F">
      <w:pPr>
        <w:pStyle w:val="Smlouva-slo"/>
        <w:numPr>
          <w:ilvl w:val="0"/>
          <w:numId w:val="31"/>
        </w:numPr>
        <w:spacing w:before="0" w:line="240" w:lineRule="auto"/>
        <w:rPr>
          <w:szCs w:val="24"/>
        </w:rPr>
      </w:pPr>
      <w:r w:rsidRPr="00CF20D2">
        <w:rPr>
          <w:szCs w:val="24"/>
        </w:rPr>
        <w:t>neuhrazení ceny za dílo objednatelem po druhé výzvě zhotovitele k uhrazení dlužné částky, přičemž druhá výzva nesmí následovat dříve než 30 dnů po doručení první výzvy,</w:t>
      </w:r>
    </w:p>
    <w:p w:rsidR="00E91FF9" w:rsidRPr="00CF20D2" w:rsidRDefault="00E91FF9" w:rsidP="00AD3E4F">
      <w:pPr>
        <w:pStyle w:val="Smlouva-slo"/>
        <w:numPr>
          <w:ilvl w:val="0"/>
          <w:numId w:val="31"/>
        </w:numPr>
        <w:spacing w:before="0" w:line="240" w:lineRule="auto"/>
        <w:rPr>
          <w:szCs w:val="24"/>
        </w:rPr>
      </w:pPr>
      <w:r w:rsidRPr="00CF20D2">
        <w:rPr>
          <w:szCs w:val="24"/>
        </w:rPr>
        <w:t>nedodržení smluvních ujednání dle čl. X odst. 8 nebo 9 této smlouvy,</w:t>
      </w:r>
    </w:p>
    <w:p w:rsidR="00E91FF9" w:rsidRPr="00CF20D2" w:rsidRDefault="00E91FF9" w:rsidP="00AD3E4F">
      <w:pPr>
        <w:pStyle w:val="Smlouva-slo"/>
        <w:numPr>
          <w:ilvl w:val="0"/>
          <w:numId w:val="31"/>
        </w:numPr>
        <w:spacing w:before="0" w:line="240" w:lineRule="auto"/>
        <w:rPr>
          <w:szCs w:val="24"/>
        </w:rPr>
      </w:pPr>
      <w:r w:rsidRPr="00CF20D2">
        <w:rPr>
          <w:szCs w:val="24"/>
        </w:rPr>
        <w:t>nedodržení smluvních ujednání dle čl. XVII této smlouvy.</w:t>
      </w:r>
    </w:p>
    <w:p w:rsidR="007B00E5" w:rsidRPr="00CF20D2" w:rsidRDefault="007B00E5" w:rsidP="00AD3E4F">
      <w:pPr>
        <w:pStyle w:val="Smlouva-slo"/>
        <w:numPr>
          <w:ilvl w:val="0"/>
          <w:numId w:val="31"/>
        </w:numPr>
        <w:spacing w:before="0" w:line="240" w:lineRule="auto"/>
        <w:rPr>
          <w:szCs w:val="24"/>
        </w:rPr>
      </w:pPr>
      <w:r w:rsidRPr="00CF20D2">
        <w:rPr>
          <w:szCs w:val="24"/>
        </w:rPr>
        <w:t xml:space="preserve">nepředání staveniště Objednatelem Zhotoviteli do 12 měsíců od podpisu této smlouvy. </w:t>
      </w:r>
    </w:p>
    <w:p w:rsidR="00E91FF9" w:rsidRPr="00CF20D2" w:rsidRDefault="00E91FF9" w:rsidP="00AD3E4F">
      <w:pPr>
        <w:pStyle w:val="Smlouva-slo"/>
        <w:numPr>
          <w:ilvl w:val="0"/>
          <w:numId w:val="30"/>
        </w:numPr>
        <w:spacing w:before="0" w:line="240" w:lineRule="auto"/>
        <w:ind w:left="357" w:hanging="357"/>
        <w:rPr>
          <w:szCs w:val="24"/>
        </w:rPr>
      </w:pPr>
      <w:r w:rsidRPr="00CF20D2">
        <w:rPr>
          <w:szCs w:val="24"/>
        </w:rPr>
        <w:t>Objednatel je dále oprávněn od této smlouvy odstoupit v těchto případech:</w:t>
      </w:r>
    </w:p>
    <w:p w:rsidR="00E91FF9" w:rsidRPr="00CF20D2" w:rsidRDefault="00E91FF9" w:rsidP="00AD3E4F">
      <w:pPr>
        <w:numPr>
          <w:ilvl w:val="0"/>
          <w:numId w:val="32"/>
        </w:numPr>
        <w:tabs>
          <w:tab w:val="num" w:pos="714"/>
        </w:tabs>
        <w:spacing w:after="0" w:line="240" w:lineRule="auto"/>
        <w:ind w:left="714" w:hanging="357"/>
        <w:jc w:val="both"/>
        <w:rPr>
          <w:rFonts w:ascii="Times New Roman" w:hAnsi="Times New Roman" w:cs="Times New Roman"/>
          <w:color w:val="000000"/>
          <w:sz w:val="24"/>
          <w:szCs w:val="24"/>
        </w:rPr>
      </w:pPr>
      <w:r w:rsidRPr="00CF20D2">
        <w:rPr>
          <w:rFonts w:ascii="Times New Roman" w:hAnsi="Times New Roman" w:cs="Times New Roman"/>
          <w:color w:val="000000"/>
          <w:sz w:val="24"/>
          <w:szCs w:val="24"/>
        </w:rPr>
        <w:t>dojde</w:t>
      </w:r>
      <w:r w:rsidRPr="00CF20D2">
        <w:rPr>
          <w:rFonts w:ascii="Times New Roman" w:hAnsi="Times New Roman" w:cs="Times New Roman"/>
          <w:color w:val="000000"/>
          <w:sz w:val="24"/>
          <w:szCs w:val="24"/>
        </w:rPr>
        <w:noBreakHyphen/>
        <w:t>li k neoprávněnému zastavení prací z rozhodnutí zhotovitele nebo zhotovitel postupuje při provádění díla způsobem, který zjevně neodpovídá dohodnutému rozsahu díla a sjednanému termínu předání díla, či jeho části objednateli;</w:t>
      </w:r>
    </w:p>
    <w:p w:rsidR="00E91FF9" w:rsidRPr="00CF20D2" w:rsidRDefault="00E91FF9" w:rsidP="00AD3E4F">
      <w:pPr>
        <w:numPr>
          <w:ilvl w:val="0"/>
          <w:numId w:val="32"/>
        </w:numPr>
        <w:tabs>
          <w:tab w:val="num" w:pos="720"/>
        </w:tabs>
        <w:spacing w:after="0" w:line="240" w:lineRule="auto"/>
        <w:ind w:left="714" w:hanging="357"/>
        <w:jc w:val="both"/>
        <w:rPr>
          <w:rFonts w:ascii="Times New Roman" w:hAnsi="Times New Roman" w:cs="Times New Roman"/>
          <w:color w:val="000000"/>
          <w:sz w:val="24"/>
          <w:szCs w:val="24"/>
        </w:rPr>
      </w:pPr>
      <w:r w:rsidRPr="00CF20D2">
        <w:rPr>
          <w:rFonts w:ascii="Times New Roman" w:hAnsi="Times New Roman" w:cs="Times New Roman"/>
          <w:color w:val="000000"/>
          <w:sz w:val="24"/>
          <w:szCs w:val="24"/>
        </w:rPr>
        <w:t>bylo</w:t>
      </w:r>
      <w:r w:rsidRPr="00CF20D2">
        <w:rPr>
          <w:rFonts w:ascii="Times New Roman" w:hAnsi="Times New Roman" w:cs="Times New Roman"/>
          <w:color w:val="000000"/>
          <w:sz w:val="24"/>
          <w:szCs w:val="24"/>
        </w:rPr>
        <w:noBreakHyphen/>
        <w:t>li příslušným soudem rozhodnuto o tom, že zhotovitel je v úpadku ve smyslu zákona č. 182/2006 Sb., o úpadku a způsobech jeho řešení (insolvenční zákon), ve znění pozdějších předpisů (a to bez ohledu na právní moc tohoto rozhodnutí);</w:t>
      </w:r>
    </w:p>
    <w:p w:rsidR="00E91FF9" w:rsidRPr="00CF20D2" w:rsidRDefault="00E91FF9" w:rsidP="00AD3E4F">
      <w:pPr>
        <w:numPr>
          <w:ilvl w:val="0"/>
          <w:numId w:val="32"/>
        </w:numPr>
        <w:tabs>
          <w:tab w:val="num" w:pos="720"/>
        </w:tabs>
        <w:spacing w:after="0" w:line="240" w:lineRule="auto"/>
        <w:ind w:left="714" w:hanging="357"/>
        <w:jc w:val="both"/>
        <w:rPr>
          <w:rFonts w:ascii="Times New Roman" w:hAnsi="Times New Roman" w:cs="Times New Roman"/>
          <w:color w:val="000000"/>
          <w:sz w:val="24"/>
          <w:szCs w:val="24"/>
        </w:rPr>
      </w:pPr>
      <w:r w:rsidRPr="00CF20D2">
        <w:rPr>
          <w:rFonts w:ascii="Times New Roman" w:hAnsi="Times New Roman" w:cs="Times New Roman"/>
          <w:color w:val="000000"/>
          <w:sz w:val="24"/>
          <w:szCs w:val="24"/>
        </w:rPr>
        <w:t>podá</w:t>
      </w:r>
      <w:r w:rsidRPr="00CF20D2">
        <w:rPr>
          <w:rFonts w:ascii="Times New Roman" w:hAnsi="Times New Roman" w:cs="Times New Roman"/>
          <w:color w:val="000000"/>
          <w:sz w:val="24"/>
          <w:szCs w:val="24"/>
        </w:rPr>
        <w:noBreakHyphen/>
        <w:t>li zhotovite</w:t>
      </w:r>
      <w:r w:rsidR="003725DC" w:rsidRPr="00CF20D2">
        <w:rPr>
          <w:rFonts w:ascii="Times New Roman" w:hAnsi="Times New Roman" w:cs="Times New Roman"/>
          <w:color w:val="000000"/>
          <w:sz w:val="24"/>
          <w:szCs w:val="24"/>
        </w:rPr>
        <w:t>l sám na sebe insolvenční návrh;</w:t>
      </w:r>
    </w:p>
    <w:p w:rsidR="007B00E5" w:rsidRPr="00CF20D2" w:rsidRDefault="003725DC" w:rsidP="00AD3E4F">
      <w:pPr>
        <w:numPr>
          <w:ilvl w:val="0"/>
          <w:numId w:val="32"/>
        </w:numPr>
        <w:tabs>
          <w:tab w:val="num" w:pos="720"/>
        </w:tabs>
        <w:spacing w:after="0" w:line="240" w:lineRule="auto"/>
        <w:ind w:left="714" w:hanging="357"/>
        <w:jc w:val="both"/>
        <w:rPr>
          <w:rFonts w:ascii="Times New Roman" w:hAnsi="Times New Roman" w:cs="Times New Roman"/>
          <w:color w:val="000000"/>
          <w:sz w:val="24"/>
          <w:szCs w:val="24"/>
        </w:rPr>
      </w:pPr>
      <w:r w:rsidRPr="00CF20D2">
        <w:rPr>
          <w:rFonts w:ascii="Times New Roman" w:hAnsi="Times New Roman" w:cs="Times New Roman"/>
          <w:color w:val="000000"/>
          <w:sz w:val="24"/>
          <w:szCs w:val="24"/>
        </w:rPr>
        <w:t xml:space="preserve">kdy </w:t>
      </w:r>
      <w:r w:rsidR="007B00E5" w:rsidRPr="00CF20D2">
        <w:rPr>
          <w:rFonts w:ascii="Times New Roman" w:hAnsi="Times New Roman" w:cs="Times New Roman"/>
          <w:color w:val="000000"/>
          <w:sz w:val="24"/>
          <w:szCs w:val="24"/>
        </w:rPr>
        <w:t xml:space="preserve">nezíská finanční prostředky od poskytovatele dotace na úhradu předmětu smlouvy. </w:t>
      </w:r>
    </w:p>
    <w:p w:rsidR="00E91FF9" w:rsidRPr="00CF20D2" w:rsidRDefault="00E91FF9" w:rsidP="00AD3E4F">
      <w:pPr>
        <w:pStyle w:val="Smlouva-slo"/>
        <w:numPr>
          <w:ilvl w:val="0"/>
          <w:numId w:val="30"/>
        </w:numPr>
        <w:spacing w:before="0" w:line="240" w:lineRule="auto"/>
        <w:ind w:left="357" w:hanging="357"/>
        <w:rPr>
          <w:color w:val="000000"/>
          <w:szCs w:val="24"/>
        </w:rPr>
      </w:pPr>
      <w:r w:rsidRPr="00CF20D2">
        <w:rPr>
          <w:szCs w:val="24"/>
        </w:rPr>
        <w:t>Odstoupením</w:t>
      </w:r>
      <w:r w:rsidRPr="00CF20D2">
        <w:rPr>
          <w:color w:val="000000"/>
          <w:szCs w:val="24"/>
        </w:rPr>
        <w:t xml:space="preserve"> od smlouvy není dotčeno právo oprávněné smluvní strany na zaplacení </w:t>
      </w:r>
      <w:r w:rsidRPr="00CF20D2">
        <w:rPr>
          <w:szCs w:val="24"/>
        </w:rPr>
        <w:t>smluvní</w:t>
      </w:r>
      <w:r w:rsidRPr="00CF20D2">
        <w:rPr>
          <w:color w:val="000000"/>
          <w:szCs w:val="24"/>
        </w:rPr>
        <w:t xml:space="preserve"> pokuty ani na náhradu škody vzniklé porušením smlouvy. Odstoupením od smlouvy není dotčena smluvní záruka na vady, která se uplatní v rozsahu stanoveném touto smlouvou na dosud provedenou část díla. Odstoupením od smlouvy není dotčena odpovědnost za vady, které existují na doposud zhotovené části díla ke dni odstoupení.</w:t>
      </w:r>
    </w:p>
    <w:p w:rsidR="00E91FF9" w:rsidRPr="00CF20D2" w:rsidRDefault="00E91FF9" w:rsidP="00AD3E4F">
      <w:pPr>
        <w:pStyle w:val="Smlouva-slo"/>
        <w:numPr>
          <w:ilvl w:val="0"/>
          <w:numId w:val="30"/>
        </w:numPr>
        <w:spacing w:before="0" w:line="240" w:lineRule="auto"/>
        <w:ind w:left="357" w:hanging="357"/>
        <w:rPr>
          <w:szCs w:val="24"/>
        </w:rPr>
      </w:pPr>
      <w:r w:rsidRPr="00CF20D2">
        <w:rPr>
          <w:szCs w:val="24"/>
        </w:rPr>
        <w:t>Pro účely této smlouvy se pod pojmem „bez zbytečného odkladu“ dle § 2002 občanského zákoníku rozumí „nejpozději do 3 týdnů“.</w:t>
      </w:r>
    </w:p>
    <w:p w:rsidR="00E91FF9" w:rsidRPr="00CF20D2" w:rsidRDefault="00E91FF9" w:rsidP="00AD3E4F">
      <w:pPr>
        <w:pStyle w:val="Smlouva-slo"/>
        <w:numPr>
          <w:ilvl w:val="0"/>
          <w:numId w:val="30"/>
        </w:numPr>
        <w:spacing w:before="0" w:line="240" w:lineRule="auto"/>
        <w:ind w:left="357" w:hanging="357"/>
        <w:rPr>
          <w:szCs w:val="24"/>
        </w:rPr>
      </w:pPr>
      <w:r w:rsidRPr="00CF20D2">
        <w:rPr>
          <w:szCs w:val="24"/>
        </w:rPr>
        <w:t>Odstoupí-li některá ze stran od této smlouvy na základě ujednání z této smlouvy vyplývajících, případně na základě zákona, nestanoví-li tato smlouva jinak, pak povinnosti obou stran jsou následující:</w:t>
      </w:r>
    </w:p>
    <w:p w:rsidR="00E91FF9" w:rsidRPr="00CF20D2" w:rsidRDefault="00E91FF9" w:rsidP="00AD3E4F">
      <w:pPr>
        <w:widowControl w:val="0"/>
        <w:numPr>
          <w:ilvl w:val="1"/>
          <w:numId w:val="33"/>
        </w:numPr>
        <w:tabs>
          <w:tab w:val="num" w:pos="851"/>
        </w:tabs>
        <w:spacing w:after="0" w:line="240" w:lineRule="auto"/>
        <w:ind w:left="851"/>
        <w:jc w:val="both"/>
        <w:rPr>
          <w:rFonts w:ascii="Times New Roman" w:hAnsi="Times New Roman" w:cs="Times New Roman"/>
          <w:snapToGrid w:val="0"/>
          <w:sz w:val="24"/>
          <w:szCs w:val="24"/>
        </w:rPr>
      </w:pPr>
      <w:r w:rsidRPr="00CF20D2">
        <w:rPr>
          <w:rFonts w:ascii="Times New Roman" w:hAnsi="Times New Roman" w:cs="Times New Roman"/>
          <w:snapToGrid w:val="0"/>
          <w:sz w:val="24"/>
          <w:szCs w:val="24"/>
        </w:rPr>
        <w:lastRenderedPageBreak/>
        <w:t>zhotovitel provede soupis všech provedených prací oceněný v souladu s oceněným soupisem prací;</w:t>
      </w:r>
    </w:p>
    <w:p w:rsidR="00E91FF9" w:rsidRPr="00CF20D2" w:rsidRDefault="00E91FF9" w:rsidP="00AD3E4F">
      <w:pPr>
        <w:widowControl w:val="0"/>
        <w:numPr>
          <w:ilvl w:val="1"/>
          <w:numId w:val="33"/>
        </w:numPr>
        <w:tabs>
          <w:tab w:val="num" w:pos="851"/>
        </w:tabs>
        <w:spacing w:after="0" w:line="240" w:lineRule="auto"/>
        <w:ind w:left="851"/>
        <w:jc w:val="both"/>
        <w:rPr>
          <w:rFonts w:ascii="Times New Roman" w:hAnsi="Times New Roman" w:cs="Times New Roman"/>
          <w:snapToGrid w:val="0"/>
          <w:sz w:val="24"/>
          <w:szCs w:val="24"/>
        </w:rPr>
      </w:pPr>
      <w:r w:rsidRPr="00CF20D2">
        <w:rPr>
          <w:rFonts w:ascii="Times New Roman" w:hAnsi="Times New Roman" w:cs="Times New Roman"/>
          <w:snapToGrid w:val="0"/>
          <w:sz w:val="24"/>
          <w:szCs w:val="24"/>
        </w:rPr>
        <w:t>zhotovitel provede vyúčtování všech provedených prací v souladu s oceněným soupisem prací a vystaví závěrečnou fakturu;</w:t>
      </w:r>
    </w:p>
    <w:p w:rsidR="00E91FF9" w:rsidRPr="00CF20D2" w:rsidRDefault="00E91FF9" w:rsidP="00AD3E4F">
      <w:pPr>
        <w:widowControl w:val="0"/>
        <w:numPr>
          <w:ilvl w:val="1"/>
          <w:numId w:val="33"/>
        </w:numPr>
        <w:tabs>
          <w:tab w:val="num" w:pos="851"/>
        </w:tabs>
        <w:spacing w:after="0" w:line="240" w:lineRule="auto"/>
        <w:ind w:left="851"/>
        <w:jc w:val="both"/>
        <w:rPr>
          <w:rFonts w:ascii="Times New Roman" w:hAnsi="Times New Roman" w:cs="Times New Roman"/>
          <w:snapToGrid w:val="0"/>
          <w:sz w:val="24"/>
          <w:szCs w:val="24"/>
        </w:rPr>
      </w:pPr>
      <w:r w:rsidRPr="00CF20D2">
        <w:rPr>
          <w:rFonts w:ascii="Times New Roman" w:hAnsi="Times New Roman" w:cs="Times New Roman"/>
          <w:snapToGrid w:val="0"/>
          <w:sz w:val="24"/>
          <w:szCs w:val="24"/>
        </w:rPr>
        <w:t>zhotovitel vyzve objednatele k převzetí do té doby zhotovené části díla a objednatel je povinen do tří pracovních dnů od obdržení výzvy zahájit přejímací řízení k převzetí do té doby zhotovené části díla. Na dosud odvedené práce na zhotovení díla se přiměřeně vztahují ujednání o zárukách z této smlouvy. V případě, že se zhotovitel nevyjádří k písemné výzvě objednatele do pěti dnů, zda je schopen odpovídajícím způsobem poskytnout záruky za jakost provedené práce, má se za to, že je schopen tyto záruky poskytnout. Jestliže zhotovitel nebude schopen odpovídajícím způsobem poskytnout záruky za jakost provedené práce, je objednatel oprávněn odmítnout zahájit přejímací řízení k převzetí do té doby zhotovené části díla a je oprávněn nařídit zhotoviteli odstranění dosud zhotovené části díla nebo těch částí díla, na které není zhotovitel schopen poskytnout záruky v souladu s touto smlouvou. Za odstraněné části díla není zhotovitel oprávněn požadovat na objednateli zaplacení odpovídající části sjednané ceny;</w:t>
      </w:r>
    </w:p>
    <w:p w:rsidR="00E91FF9" w:rsidRPr="00CF20D2" w:rsidRDefault="00E91FF9" w:rsidP="00AD3E4F">
      <w:pPr>
        <w:widowControl w:val="0"/>
        <w:numPr>
          <w:ilvl w:val="1"/>
          <w:numId w:val="33"/>
        </w:numPr>
        <w:tabs>
          <w:tab w:val="num" w:pos="851"/>
        </w:tabs>
        <w:spacing w:after="0" w:line="240" w:lineRule="auto"/>
        <w:ind w:left="851"/>
        <w:jc w:val="both"/>
        <w:rPr>
          <w:rFonts w:ascii="Times New Roman" w:hAnsi="Times New Roman" w:cs="Times New Roman"/>
          <w:snapToGrid w:val="0"/>
          <w:sz w:val="24"/>
          <w:szCs w:val="24"/>
        </w:rPr>
      </w:pPr>
      <w:r w:rsidRPr="00CF20D2">
        <w:rPr>
          <w:rFonts w:ascii="Times New Roman" w:hAnsi="Times New Roman" w:cs="Times New Roman"/>
          <w:snapToGrid w:val="0"/>
          <w:sz w:val="24"/>
          <w:szCs w:val="24"/>
        </w:rPr>
        <w:t>smluvní strana, která svým jednáním, zdržením nebo opomenutím zavdala příčinu pro odstoupení druhé smluvní strany od této smlouvy, je povinna uhradit této druhé smluvní straně náklady vzniklé z důvodů odstoupení od smlouvy. Tím není dotčeno právo odstupující smluvní strany na zaplacení případné smluvní pokuty, kterou je sankcionováno porušení povinnosti, které je důvodem pro odstoupení. Uvedené náklady jsou splatné bezhotovostně na účet oprávněné smluvní strany do 30 dnů ode dne, kdy je tato oprávněná smluvní strana povinné straně vyčíslí</w:t>
      </w:r>
      <w:r w:rsidR="001E66F6" w:rsidRPr="00CF20D2">
        <w:rPr>
          <w:rFonts w:ascii="Times New Roman" w:hAnsi="Times New Roman" w:cs="Times New Roman"/>
          <w:snapToGrid w:val="0"/>
          <w:sz w:val="24"/>
          <w:szCs w:val="24"/>
        </w:rPr>
        <w:t>.</w:t>
      </w:r>
    </w:p>
    <w:p w:rsidR="001339BF" w:rsidRPr="00CF20D2" w:rsidRDefault="001339BF" w:rsidP="00EB332D">
      <w:pPr>
        <w:keepNext/>
        <w:spacing w:after="0" w:line="240" w:lineRule="auto"/>
        <w:jc w:val="center"/>
        <w:rPr>
          <w:rFonts w:ascii="Times New Roman" w:hAnsi="Times New Roman" w:cs="Times New Roman"/>
          <w:b/>
          <w:sz w:val="24"/>
          <w:szCs w:val="24"/>
        </w:rPr>
      </w:pPr>
    </w:p>
    <w:p w:rsidR="00E91FF9" w:rsidRDefault="00E91FF9" w:rsidP="00CF20D2">
      <w:pPr>
        <w:pStyle w:val="OdstavecSmlouvy"/>
        <w:keepLines w:val="0"/>
        <w:numPr>
          <w:ilvl w:val="0"/>
          <w:numId w:val="0"/>
        </w:numPr>
        <w:tabs>
          <w:tab w:val="clear" w:pos="426"/>
          <w:tab w:val="clear" w:pos="1701"/>
        </w:tabs>
        <w:spacing w:after="0"/>
        <w:ind w:firstLine="1"/>
        <w:jc w:val="center"/>
        <w:rPr>
          <w:b/>
          <w:szCs w:val="24"/>
        </w:rPr>
      </w:pPr>
      <w:r w:rsidRPr="00CF20D2">
        <w:rPr>
          <w:b/>
          <w:szCs w:val="24"/>
        </w:rPr>
        <w:t>XVII.</w:t>
      </w:r>
      <w:r w:rsidRPr="00CF20D2">
        <w:rPr>
          <w:b/>
          <w:szCs w:val="24"/>
        </w:rPr>
        <w:br/>
        <w:t>Zvláštní ujednání</w:t>
      </w:r>
    </w:p>
    <w:p w:rsidR="00810EC3" w:rsidRPr="00810EC3" w:rsidRDefault="00810EC3" w:rsidP="00CF20D2">
      <w:pPr>
        <w:pStyle w:val="OdstavecSmlouvy"/>
        <w:keepLines w:val="0"/>
        <w:numPr>
          <w:ilvl w:val="0"/>
          <w:numId w:val="0"/>
        </w:numPr>
        <w:tabs>
          <w:tab w:val="clear" w:pos="426"/>
          <w:tab w:val="clear" w:pos="1701"/>
        </w:tabs>
        <w:spacing w:after="0"/>
        <w:ind w:firstLine="1"/>
        <w:jc w:val="center"/>
        <w:rPr>
          <w:szCs w:val="24"/>
        </w:rPr>
      </w:pPr>
    </w:p>
    <w:p w:rsidR="00E91FF9" w:rsidRPr="00CF20D2" w:rsidRDefault="00E91FF9" w:rsidP="00AD3E4F">
      <w:pPr>
        <w:numPr>
          <w:ilvl w:val="0"/>
          <w:numId w:val="34"/>
        </w:numPr>
        <w:spacing w:after="0" w:line="240" w:lineRule="auto"/>
        <w:ind w:left="426" w:hanging="426"/>
        <w:jc w:val="both"/>
        <w:rPr>
          <w:rFonts w:ascii="Times New Roman" w:hAnsi="Times New Roman" w:cs="Times New Roman"/>
          <w:sz w:val="24"/>
          <w:szCs w:val="24"/>
        </w:rPr>
      </w:pPr>
      <w:r w:rsidRPr="00CF20D2">
        <w:rPr>
          <w:rFonts w:ascii="Times New Roman" w:hAnsi="Times New Roman" w:cs="Times New Roman"/>
          <w:sz w:val="24"/>
          <w:szCs w:val="24"/>
        </w:rPr>
        <w:t>Povinnosti stavbyvedoucího (osoby, která zabezpečuje odborné vedení provádění stavby ve smyslu stavebního zákona):</w:t>
      </w:r>
    </w:p>
    <w:p w:rsidR="00E91FF9" w:rsidRPr="00CF20D2" w:rsidRDefault="00E91FF9" w:rsidP="00AD3E4F">
      <w:pPr>
        <w:numPr>
          <w:ilvl w:val="0"/>
          <w:numId w:val="35"/>
        </w:numPr>
        <w:spacing w:after="0" w:line="240" w:lineRule="auto"/>
        <w:jc w:val="both"/>
        <w:rPr>
          <w:rFonts w:ascii="Times New Roman" w:hAnsi="Times New Roman" w:cs="Times New Roman"/>
          <w:sz w:val="24"/>
          <w:szCs w:val="24"/>
        </w:rPr>
      </w:pPr>
      <w:r w:rsidRPr="00CF20D2">
        <w:rPr>
          <w:rFonts w:ascii="Times New Roman" w:hAnsi="Times New Roman" w:cs="Times New Roman"/>
          <w:sz w:val="24"/>
          <w:szCs w:val="24"/>
        </w:rPr>
        <w:t>účastní se kontrolních dnů stavby a kontrolních prohlídek stavby, vyjma objektivní nemožnosti (např. nemoc), jakož je povinen být pravidelně přítomen na stavbě za účelem nezbytného dozoru nad jejím průběhem,</w:t>
      </w:r>
    </w:p>
    <w:p w:rsidR="00E91FF9" w:rsidRPr="00CF20D2" w:rsidRDefault="00E91FF9" w:rsidP="00AD3E4F">
      <w:pPr>
        <w:numPr>
          <w:ilvl w:val="0"/>
          <w:numId w:val="35"/>
        </w:numPr>
        <w:spacing w:after="0" w:line="240" w:lineRule="auto"/>
        <w:jc w:val="both"/>
        <w:rPr>
          <w:rFonts w:ascii="Times New Roman" w:hAnsi="Times New Roman" w:cs="Times New Roman"/>
          <w:sz w:val="24"/>
          <w:szCs w:val="24"/>
        </w:rPr>
      </w:pPr>
      <w:r w:rsidRPr="00CF20D2">
        <w:rPr>
          <w:rFonts w:ascii="Times New Roman" w:hAnsi="Times New Roman" w:cs="Times New Roman"/>
          <w:sz w:val="24"/>
          <w:szCs w:val="24"/>
        </w:rPr>
        <w:t>aktivně se účastní předávání stavby objednateli a provádění zkoušek a kontroly odstranění závad zjištěných při přebírání stavby objednatelem nebo provedených zkouškách, přičemž aktivní účastí se rozumí účast při prohlídce stavby objednatelem či jeho technickým dozorem,</w:t>
      </w:r>
    </w:p>
    <w:p w:rsidR="00E91FF9" w:rsidRPr="00CF20D2" w:rsidRDefault="00E91FF9" w:rsidP="00AD3E4F">
      <w:pPr>
        <w:numPr>
          <w:ilvl w:val="0"/>
          <w:numId w:val="35"/>
        </w:numPr>
        <w:spacing w:after="0" w:line="240" w:lineRule="auto"/>
        <w:jc w:val="both"/>
        <w:rPr>
          <w:rFonts w:ascii="Times New Roman" w:hAnsi="Times New Roman" w:cs="Times New Roman"/>
          <w:sz w:val="24"/>
          <w:szCs w:val="24"/>
        </w:rPr>
      </w:pPr>
      <w:r w:rsidRPr="00CF20D2">
        <w:rPr>
          <w:rFonts w:ascii="Times New Roman" w:hAnsi="Times New Roman" w:cs="Times New Roman"/>
          <w:sz w:val="24"/>
          <w:szCs w:val="24"/>
        </w:rPr>
        <w:t>aktivně se účastní, kolaudačního řízení a při kontrole odstranění kolaudačních závad stavby v r</w:t>
      </w:r>
      <w:r w:rsidR="00A758B5" w:rsidRPr="00CF20D2">
        <w:rPr>
          <w:rFonts w:ascii="Times New Roman" w:hAnsi="Times New Roman" w:cs="Times New Roman"/>
          <w:sz w:val="24"/>
          <w:szCs w:val="24"/>
        </w:rPr>
        <w:t>ozsahu dle předchozího odstavce,</w:t>
      </w:r>
    </w:p>
    <w:p w:rsidR="00A758B5" w:rsidRPr="00CF20D2" w:rsidRDefault="00A758B5" w:rsidP="00AD3E4F">
      <w:pPr>
        <w:numPr>
          <w:ilvl w:val="0"/>
          <w:numId w:val="35"/>
        </w:numPr>
        <w:spacing w:after="0" w:line="240" w:lineRule="auto"/>
        <w:jc w:val="both"/>
        <w:rPr>
          <w:rFonts w:ascii="Times New Roman" w:hAnsi="Times New Roman" w:cs="Times New Roman"/>
          <w:sz w:val="24"/>
          <w:szCs w:val="24"/>
        </w:rPr>
      </w:pPr>
      <w:r w:rsidRPr="00CF20D2">
        <w:rPr>
          <w:rFonts w:ascii="Times New Roman" w:hAnsi="Times New Roman" w:cs="Times New Roman"/>
          <w:sz w:val="24"/>
          <w:szCs w:val="24"/>
        </w:rPr>
        <w:t>je přítomna v průběhu provádění předmětu smlouvy na staveništi minimálně 3 hodiny denně.</w:t>
      </w:r>
    </w:p>
    <w:p w:rsidR="001339BF" w:rsidRPr="00CF20D2" w:rsidRDefault="001339BF" w:rsidP="00EB332D">
      <w:pPr>
        <w:keepNext/>
        <w:spacing w:after="0" w:line="240" w:lineRule="auto"/>
        <w:jc w:val="center"/>
        <w:rPr>
          <w:rFonts w:ascii="Times New Roman" w:hAnsi="Times New Roman" w:cs="Times New Roman"/>
          <w:b/>
          <w:sz w:val="24"/>
          <w:szCs w:val="24"/>
        </w:rPr>
      </w:pPr>
    </w:p>
    <w:p w:rsidR="00E91FF9" w:rsidRDefault="00E91FF9" w:rsidP="00CF20D2">
      <w:pPr>
        <w:pStyle w:val="OdstavecSmlouvy"/>
        <w:keepLines w:val="0"/>
        <w:numPr>
          <w:ilvl w:val="0"/>
          <w:numId w:val="0"/>
        </w:numPr>
        <w:tabs>
          <w:tab w:val="clear" w:pos="426"/>
          <w:tab w:val="clear" w:pos="1701"/>
        </w:tabs>
        <w:spacing w:after="0"/>
        <w:ind w:firstLine="1"/>
        <w:jc w:val="center"/>
        <w:rPr>
          <w:b/>
          <w:szCs w:val="24"/>
        </w:rPr>
      </w:pPr>
      <w:r w:rsidRPr="00CF20D2">
        <w:rPr>
          <w:b/>
          <w:szCs w:val="24"/>
        </w:rPr>
        <w:t>XVIII.</w:t>
      </w:r>
      <w:r w:rsidRPr="00CF20D2">
        <w:rPr>
          <w:b/>
          <w:szCs w:val="24"/>
        </w:rPr>
        <w:br/>
        <w:t>Závěrečná ujednání</w:t>
      </w:r>
    </w:p>
    <w:p w:rsidR="00810EC3" w:rsidRPr="00810EC3" w:rsidRDefault="00810EC3" w:rsidP="00CF20D2">
      <w:pPr>
        <w:pStyle w:val="OdstavecSmlouvy"/>
        <w:keepLines w:val="0"/>
        <w:numPr>
          <w:ilvl w:val="0"/>
          <w:numId w:val="0"/>
        </w:numPr>
        <w:tabs>
          <w:tab w:val="clear" w:pos="426"/>
          <w:tab w:val="clear" w:pos="1701"/>
        </w:tabs>
        <w:spacing w:after="0"/>
        <w:ind w:firstLine="1"/>
        <w:jc w:val="center"/>
        <w:rPr>
          <w:szCs w:val="24"/>
        </w:rPr>
      </w:pPr>
    </w:p>
    <w:p w:rsidR="00E91FF9" w:rsidRPr="00CF20D2" w:rsidRDefault="00E91FF9" w:rsidP="00AD3E4F">
      <w:pPr>
        <w:pStyle w:val="Smlouva-slo"/>
        <w:numPr>
          <w:ilvl w:val="0"/>
          <w:numId w:val="36"/>
        </w:numPr>
        <w:spacing w:before="0" w:line="240" w:lineRule="auto"/>
        <w:rPr>
          <w:szCs w:val="24"/>
        </w:rPr>
      </w:pPr>
      <w:r w:rsidRPr="00CF20D2">
        <w:rPr>
          <w:szCs w:val="24"/>
        </w:rPr>
        <w:t>Změnit nebo doplnit tuto smlouvu mohou smluvní strany pouze formou písemných dodatků, které budou vzestupně číslovány, výslovně prohlášeny za dodatky této smlouvy a podepsány oprávněnými zástupci smluvních stran.</w:t>
      </w:r>
    </w:p>
    <w:p w:rsidR="00810EC3" w:rsidRDefault="00810EC3" w:rsidP="00810EC3">
      <w:pPr>
        <w:pStyle w:val="Odstavecseseznamem"/>
        <w:numPr>
          <w:ilvl w:val="0"/>
          <w:numId w:val="36"/>
        </w:numPr>
        <w:spacing w:after="160" w:line="252" w:lineRule="auto"/>
        <w:jc w:val="both"/>
      </w:pPr>
      <w:r>
        <w:t xml:space="preserve">Tato smlouva podléhá povinnosti uveřejnění v registru smluv v souladu se zákonem č. 340/2015 Sb., o zvláštních podmínkách účinnosti některých smluv, uveřejňování těchto </w:t>
      </w:r>
      <w:r>
        <w:lastRenderedPageBreak/>
        <w:t>smluv a o registru smluv (zákon o registru smluv), ve znění pozdějších předpisů (dále jen „zákon č. 340/2015 Sb.). Smluvní strany se dohodly, že návrh na uveřejnění smlouvy v registru smluv podá objednatel.</w:t>
      </w:r>
    </w:p>
    <w:p w:rsidR="00810EC3" w:rsidRDefault="00810EC3" w:rsidP="00810EC3">
      <w:pPr>
        <w:pStyle w:val="Odstavecseseznamem"/>
        <w:numPr>
          <w:ilvl w:val="0"/>
          <w:numId w:val="36"/>
        </w:numPr>
        <w:contextualSpacing w:val="0"/>
        <w:jc w:val="both"/>
      </w:pPr>
      <w:r>
        <w:t>Tato smlouva nabývá platnosti dnem podpisu druhou smluvní stranou a účinnosti dnem uveřejnění v registru smluv dle zákona č. 340/2015 Sb.</w:t>
      </w:r>
    </w:p>
    <w:p w:rsidR="00670AFF" w:rsidRPr="00CF20D2" w:rsidRDefault="00810EC3" w:rsidP="00810EC3">
      <w:pPr>
        <w:pStyle w:val="Smlouva-slo"/>
        <w:numPr>
          <w:ilvl w:val="0"/>
          <w:numId w:val="36"/>
        </w:numPr>
        <w:spacing w:before="0" w:line="240" w:lineRule="auto"/>
        <w:rPr>
          <w:szCs w:val="24"/>
        </w:rPr>
      </w:pPr>
      <w:r>
        <w:t>Smluvní strany prohlašují, že smlouva neobsahuje žádné ujednání o obchodním tajemství ve vztahu k nim či třetím osobám, na které se vztahuje právo na ochranu před uveřejněním.</w:t>
      </w:r>
    </w:p>
    <w:p w:rsidR="00E91FF9" w:rsidRPr="00CF20D2" w:rsidRDefault="00E91FF9" w:rsidP="00AD3E4F">
      <w:pPr>
        <w:pStyle w:val="Smlouva-slo"/>
        <w:numPr>
          <w:ilvl w:val="0"/>
          <w:numId w:val="36"/>
        </w:numPr>
        <w:spacing w:before="0" w:line="240" w:lineRule="auto"/>
        <w:rPr>
          <w:szCs w:val="24"/>
        </w:rPr>
      </w:pPr>
      <w:r w:rsidRPr="00CF20D2">
        <w:rPr>
          <w:szCs w:val="24"/>
        </w:rPr>
        <w:t xml:space="preserve">Tato smlouva je vyhotovena ve </w:t>
      </w:r>
      <w:r w:rsidR="00E0205F" w:rsidRPr="00CF20D2">
        <w:rPr>
          <w:szCs w:val="24"/>
        </w:rPr>
        <w:t xml:space="preserve">3 </w:t>
      </w:r>
      <w:r w:rsidRPr="00CF20D2">
        <w:rPr>
          <w:szCs w:val="24"/>
        </w:rPr>
        <w:t xml:space="preserve">stejnopisech s platností originálu, z nichž objednatel obdrží </w:t>
      </w:r>
      <w:r w:rsidR="00E0205F" w:rsidRPr="00CF20D2">
        <w:rPr>
          <w:szCs w:val="24"/>
        </w:rPr>
        <w:t xml:space="preserve">2 </w:t>
      </w:r>
      <w:r w:rsidRPr="00CF20D2">
        <w:rPr>
          <w:szCs w:val="24"/>
        </w:rPr>
        <w:t xml:space="preserve">a zhotovitel </w:t>
      </w:r>
      <w:r w:rsidR="00E0205F" w:rsidRPr="00CF20D2">
        <w:rPr>
          <w:szCs w:val="24"/>
        </w:rPr>
        <w:t xml:space="preserve">1 </w:t>
      </w:r>
      <w:r w:rsidRPr="00CF20D2">
        <w:rPr>
          <w:szCs w:val="24"/>
        </w:rPr>
        <w:t>vyhotovení.</w:t>
      </w:r>
    </w:p>
    <w:p w:rsidR="00E91FF9" w:rsidRPr="00CF20D2" w:rsidRDefault="00E91FF9" w:rsidP="00AD3E4F">
      <w:pPr>
        <w:pStyle w:val="Smlouva-slo"/>
        <w:numPr>
          <w:ilvl w:val="0"/>
          <w:numId w:val="36"/>
        </w:numPr>
        <w:spacing w:before="0" w:line="240" w:lineRule="auto"/>
        <w:rPr>
          <w:szCs w:val="24"/>
        </w:rPr>
      </w:pPr>
      <w:r w:rsidRPr="00CF20D2">
        <w:rPr>
          <w:szCs w:val="24"/>
        </w:rPr>
        <w:t>Zhotovitel nemůže bez souhlasu objednatele postoupit svá práva a povinnosti plynoucí z této smlouvy třetí osobě.</w:t>
      </w:r>
    </w:p>
    <w:p w:rsidR="00E91FF9" w:rsidRPr="00CF20D2" w:rsidRDefault="00E91FF9" w:rsidP="00AD3E4F">
      <w:pPr>
        <w:pStyle w:val="Smlouva-slo"/>
        <w:numPr>
          <w:ilvl w:val="0"/>
          <w:numId w:val="36"/>
        </w:numPr>
        <w:spacing w:before="0" w:line="240" w:lineRule="auto"/>
        <w:rPr>
          <w:szCs w:val="24"/>
        </w:rPr>
      </w:pPr>
      <w:r w:rsidRPr="00CF20D2">
        <w:rPr>
          <w:szCs w:val="24"/>
        </w:rPr>
        <w:t>Žádné ustanovení smlouvy nesmí být vykládáno tak, aby omezovalo oprávnění objednatele uvedená v zadávací dokumentaci veřejné zakázky. V případě nejasností či rozporů mají přednost ustanovení této smlouvy, vč. příloh.</w:t>
      </w:r>
    </w:p>
    <w:p w:rsidR="00E91FF9" w:rsidRPr="00CF20D2" w:rsidRDefault="00E91FF9" w:rsidP="00AD3E4F">
      <w:pPr>
        <w:pStyle w:val="Smlouva-slo"/>
        <w:numPr>
          <w:ilvl w:val="0"/>
          <w:numId w:val="36"/>
        </w:numPr>
        <w:spacing w:before="0" w:line="240" w:lineRule="auto"/>
        <w:rPr>
          <w:szCs w:val="24"/>
        </w:rPr>
      </w:pPr>
      <w:r w:rsidRPr="00CF20D2">
        <w:rPr>
          <w:szCs w:val="24"/>
        </w:rPr>
        <w:t>Smluvní strany se podpisem smlouvy dohodly, že vylučují aplikaci § 557 a § 1805 odst. 2 občanského zákoníku.</w:t>
      </w:r>
    </w:p>
    <w:p w:rsidR="00E91FF9" w:rsidRPr="00CF20D2" w:rsidRDefault="00E91FF9" w:rsidP="00AD3E4F">
      <w:pPr>
        <w:pStyle w:val="Smlouva-slo"/>
        <w:numPr>
          <w:ilvl w:val="0"/>
          <w:numId w:val="36"/>
        </w:numPr>
        <w:spacing w:before="0" w:line="240" w:lineRule="auto"/>
        <w:rPr>
          <w:szCs w:val="24"/>
        </w:rPr>
      </w:pPr>
      <w:r w:rsidRPr="00CF20D2">
        <w:rPr>
          <w:szCs w:val="24"/>
        </w:rPr>
        <w:t>Pro vyloučení pochybností zhotovitel výslovně potvrzuje, že je podnikatelem, uzavírá smlouvu při svém podnikání, a na smlouvu se tudíž neuplatní § 1793 občanského zákoníku.</w:t>
      </w:r>
    </w:p>
    <w:p w:rsidR="00E91FF9" w:rsidRPr="00CF20D2" w:rsidRDefault="00E91FF9" w:rsidP="00AD3E4F">
      <w:pPr>
        <w:pStyle w:val="Smlouva-slo"/>
        <w:numPr>
          <w:ilvl w:val="0"/>
          <w:numId w:val="36"/>
        </w:numPr>
        <w:spacing w:before="0" w:line="240" w:lineRule="auto"/>
        <w:rPr>
          <w:szCs w:val="24"/>
        </w:rPr>
      </w:pPr>
      <w:r w:rsidRPr="00CF20D2">
        <w:rPr>
          <w:szCs w:val="24"/>
        </w:rPr>
        <w:t>Smluvní strany shodně prohlašují, že si tuto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rsidR="00E91FF9" w:rsidRPr="00CF20D2" w:rsidRDefault="00E91FF9" w:rsidP="00AD3E4F">
      <w:pPr>
        <w:numPr>
          <w:ilvl w:val="0"/>
          <w:numId w:val="36"/>
        </w:numPr>
        <w:spacing w:after="0" w:line="240" w:lineRule="auto"/>
        <w:jc w:val="both"/>
        <w:rPr>
          <w:rFonts w:ascii="Times New Roman" w:hAnsi="Times New Roman" w:cs="Times New Roman"/>
          <w:sz w:val="24"/>
          <w:szCs w:val="24"/>
        </w:rPr>
      </w:pPr>
      <w:r w:rsidRPr="00CF20D2">
        <w:rPr>
          <w:rFonts w:ascii="Times New Roman" w:hAnsi="Times New Roman" w:cs="Times New Roman"/>
          <w:sz w:val="24"/>
          <w:szCs w:val="24"/>
        </w:rPr>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w:t>
      </w:r>
    </w:p>
    <w:p w:rsidR="00E91FF9" w:rsidRPr="00CF20D2" w:rsidRDefault="00E91FF9" w:rsidP="00AD3E4F">
      <w:pPr>
        <w:pStyle w:val="Smlouva-slo"/>
        <w:numPr>
          <w:ilvl w:val="0"/>
          <w:numId w:val="36"/>
        </w:numPr>
        <w:spacing w:before="0" w:line="240" w:lineRule="auto"/>
        <w:rPr>
          <w:szCs w:val="24"/>
        </w:rPr>
      </w:pPr>
      <w:r w:rsidRPr="00CF20D2">
        <w:rPr>
          <w:szCs w:val="24"/>
        </w:rPr>
        <w:t>Nedílnou součástí smlouvy jsou tyto přílohy:</w:t>
      </w:r>
    </w:p>
    <w:p w:rsidR="00810EC3" w:rsidRDefault="00810EC3" w:rsidP="00EB332D">
      <w:pPr>
        <w:pStyle w:val="Smlouva-slo"/>
        <w:tabs>
          <w:tab w:val="left" w:pos="1701"/>
        </w:tabs>
        <w:spacing w:before="0" w:line="240" w:lineRule="auto"/>
        <w:ind w:left="357"/>
        <w:rPr>
          <w:bCs/>
          <w:szCs w:val="24"/>
        </w:rPr>
      </w:pPr>
    </w:p>
    <w:p w:rsidR="00E91FF9" w:rsidRPr="00CF20D2" w:rsidRDefault="00E91FF9" w:rsidP="00EB332D">
      <w:pPr>
        <w:pStyle w:val="Smlouva-slo"/>
        <w:tabs>
          <w:tab w:val="left" w:pos="1701"/>
        </w:tabs>
        <w:spacing w:before="0" w:line="240" w:lineRule="auto"/>
        <w:ind w:left="357"/>
        <w:rPr>
          <w:szCs w:val="24"/>
        </w:rPr>
      </w:pPr>
      <w:r w:rsidRPr="00CF20D2">
        <w:rPr>
          <w:bCs/>
          <w:szCs w:val="24"/>
        </w:rPr>
        <w:t>Příloha č. 1:</w:t>
      </w:r>
      <w:r w:rsidRPr="00CF20D2">
        <w:rPr>
          <w:bCs/>
          <w:szCs w:val="24"/>
        </w:rPr>
        <w:tab/>
      </w:r>
      <w:r w:rsidR="00703139" w:rsidRPr="00CF20D2">
        <w:rPr>
          <w:szCs w:val="24"/>
        </w:rPr>
        <w:t>Rekapitulace nákladů stavby</w:t>
      </w:r>
      <w:r w:rsidR="003C1B54" w:rsidRPr="00CF20D2">
        <w:rPr>
          <w:szCs w:val="24"/>
        </w:rPr>
        <w:t>, oceněný výkaz výměr</w:t>
      </w:r>
    </w:p>
    <w:p w:rsidR="00810EC3" w:rsidRDefault="00810EC3" w:rsidP="00EB332D">
      <w:pPr>
        <w:pStyle w:val="Smlouva-slo"/>
        <w:tabs>
          <w:tab w:val="left" w:pos="1701"/>
        </w:tabs>
        <w:spacing w:before="0" w:line="240" w:lineRule="auto"/>
        <w:ind w:left="1701" w:hanging="1344"/>
        <w:rPr>
          <w:szCs w:val="24"/>
        </w:rPr>
      </w:pPr>
    </w:p>
    <w:p w:rsidR="00E91FF9" w:rsidRPr="00CF20D2" w:rsidRDefault="00E91FF9" w:rsidP="00EB332D">
      <w:pPr>
        <w:pStyle w:val="Smlouva-slo"/>
        <w:tabs>
          <w:tab w:val="left" w:pos="1701"/>
        </w:tabs>
        <w:spacing w:before="0" w:line="240" w:lineRule="auto"/>
        <w:ind w:left="1701" w:hanging="1344"/>
        <w:rPr>
          <w:szCs w:val="24"/>
        </w:rPr>
      </w:pPr>
      <w:r w:rsidRPr="00CF20D2">
        <w:rPr>
          <w:szCs w:val="24"/>
        </w:rPr>
        <w:t>Příloha č. 2:</w:t>
      </w:r>
      <w:r w:rsidRPr="00CF20D2">
        <w:rPr>
          <w:szCs w:val="24"/>
        </w:rPr>
        <w:tab/>
        <w:t>Vzor prohlášení poddodavatelů o součinnosti s koordinátorem bezpečnosti a ochrany zdraví při práci na staveništi</w:t>
      </w:r>
    </w:p>
    <w:p w:rsidR="00602E07" w:rsidRPr="00CF20D2" w:rsidRDefault="00602E07" w:rsidP="00602E07">
      <w:pPr>
        <w:pStyle w:val="Smlouva-slo"/>
        <w:tabs>
          <w:tab w:val="left" w:pos="1701"/>
        </w:tabs>
        <w:spacing w:before="0" w:line="240" w:lineRule="auto"/>
        <w:rPr>
          <w:iCs/>
          <w:szCs w:val="24"/>
        </w:rPr>
      </w:pPr>
    </w:p>
    <w:p w:rsidR="00161AD0" w:rsidRPr="00242CC1" w:rsidRDefault="00161AD0" w:rsidP="000E6032">
      <w:pPr>
        <w:pStyle w:val="Smlouva-slo"/>
        <w:spacing w:line="240" w:lineRule="auto"/>
        <w:jc w:val="center"/>
        <w:rPr>
          <w:szCs w:val="24"/>
        </w:rPr>
      </w:pPr>
      <w:proofErr w:type="gramStart"/>
      <w:r w:rsidRPr="00242CC1">
        <w:rPr>
          <w:szCs w:val="24"/>
        </w:rPr>
        <w:t>D O L O Ž K A  dle</w:t>
      </w:r>
      <w:proofErr w:type="gramEnd"/>
      <w:r w:rsidRPr="00242CC1">
        <w:rPr>
          <w:szCs w:val="24"/>
        </w:rPr>
        <w:t xml:space="preserve"> </w:t>
      </w:r>
      <w:proofErr w:type="spellStart"/>
      <w:r w:rsidRPr="00242CC1">
        <w:rPr>
          <w:szCs w:val="24"/>
        </w:rPr>
        <w:t>ust</w:t>
      </w:r>
      <w:proofErr w:type="spellEnd"/>
      <w:r w:rsidRPr="00242CC1">
        <w:rPr>
          <w:szCs w:val="24"/>
        </w:rPr>
        <w:t>. § 41 zák. č. 128/2000 Sb., o obcích ve znění pozdějších předpisů</w:t>
      </w:r>
    </w:p>
    <w:p w:rsidR="000E6032" w:rsidRDefault="000E6032" w:rsidP="000E6032">
      <w:pPr>
        <w:pStyle w:val="Smlouva-slo"/>
        <w:tabs>
          <w:tab w:val="left" w:pos="0"/>
        </w:tabs>
        <w:spacing w:before="0" w:line="240" w:lineRule="auto"/>
        <w:jc w:val="center"/>
        <w:rPr>
          <w:szCs w:val="24"/>
        </w:rPr>
      </w:pPr>
    </w:p>
    <w:p w:rsidR="00161AD0" w:rsidRPr="00CF20D2" w:rsidRDefault="00161AD0" w:rsidP="000E6032">
      <w:pPr>
        <w:pStyle w:val="Smlouva-slo"/>
        <w:tabs>
          <w:tab w:val="left" w:pos="0"/>
        </w:tabs>
        <w:spacing w:before="0" w:line="240" w:lineRule="auto"/>
        <w:jc w:val="center"/>
        <w:rPr>
          <w:szCs w:val="24"/>
        </w:rPr>
      </w:pPr>
      <w:bookmarkStart w:id="9" w:name="_GoBack"/>
      <w:bookmarkEnd w:id="9"/>
      <w:r w:rsidRPr="00242CC1">
        <w:rPr>
          <w:szCs w:val="24"/>
        </w:rPr>
        <w:t xml:space="preserve">Schváleno usnesením Rady města Ivančice č. RM/2023/…/…. </w:t>
      </w:r>
      <w:proofErr w:type="gramStart"/>
      <w:r w:rsidRPr="00242CC1">
        <w:rPr>
          <w:szCs w:val="24"/>
        </w:rPr>
        <w:t>na</w:t>
      </w:r>
      <w:proofErr w:type="gramEnd"/>
      <w:r w:rsidRPr="00242CC1">
        <w:rPr>
          <w:szCs w:val="24"/>
        </w:rPr>
        <w:t xml:space="preserve"> schůzi konané dne … 2023.</w:t>
      </w:r>
    </w:p>
    <w:p w:rsidR="00602E07" w:rsidRPr="00CF20D2" w:rsidRDefault="00602E07" w:rsidP="00602E07">
      <w:pPr>
        <w:pStyle w:val="Smlouva-slo"/>
        <w:tabs>
          <w:tab w:val="left" w:pos="1701"/>
        </w:tabs>
        <w:spacing w:before="0" w:line="240" w:lineRule="auto"/>
        <w:rPr>
          <w:iCs/>
          <w:szCs w:val="24"/>
        </w:rPr>
      </w:pPr>
    </w:p>
    <w:p w:rsidR="00161AD0" w:rsidRDefault="00161AD0" w:rsidP="00602E07">
      <w:pPr>
        <w:pStyle w:val="Smlouva-slo"/>
        <w:tabs>
          <w:tab w:val="left" w:pos="1701"/>
        </w:tabs>
        <w:spacing w:before="0" w:line="240" w:lineRule="auto"/>
        <w:rPr>
          <w:iCs/>
          <w:szCs w:val="24"/>
        </w:rPr>
      </w:pPr>
    </w:p>
    <w:p w:rsidR="00602E07" w:rsidRPr="00CF20D2" w:rsidRDefault="00602E07" w:rsidP="00602E07">
      <w:pPr>
        <w:pStyle w:val="Smlouva-slo"/>
        <w:tabs>
          <w:tab w:val="left" w:pos="1701"/>
        </w:tabs>
        <w:spacing w:before="0" w:line="240" w:lineRule="auto"/>
        <w:rPr>
          <w:iCs/>
          <w:szCs w:val="24"/>
        </w:rPr>
      </w:pPr>
      <w:r w:rsidRPr="00CF20D2">
        <w:rPr>
          <w:iCs/>
          <w:szCs w:val="24"/>
        </w:rPr>
        <w:t>V</w:t>
      </w:r>
      <w:r w:rsidR="003C1B54" w:rsidRPr="00CF20D2">
        <w:rPr>
          <w:iCs/>
          <w:szCs w:val="24"/>
        </w:rPr>
        <w:t xml:space="preserve"> </w:t>
      </w:r>
      <w:r w:rsidR="00E04DCE">
        <w:rPr>
          <w:iCs/>
          <w:szCs w:val="24"/>
        </w:rPr>
        <w:t>Ivančicích</w:t>
      </w:r>
      <w:r w:rsidRPr="00CF20D2">
        <w:rPr>
          <w:iCs/>
          <w:szCs w:val="24"/>
        </w:rPr>
        <w:t xml:space="preserve"> dne:</w:t>
      </w:r>
      <w:r w:rsidRPr="00CF20D2">
        <w:rPr>
          <w:iCs/>
          <w:szCs w:val="24"/>
        </w:rPr>
        <w:tab/>
      </w:r>
      <w:r w:rsidRPr="00CF20D2">
        <w:rPr>
          <w:iCs/>
          <w:szCs w:val="24"/>
        </w:rPr>
        <w:tab/>
      </w:r>
      <w:r w:rsidRPr="00CF20D2">
        <w:rPr>
          <w:iCs/>
          <w:szCs w:val="24"/>
        </w:rPr>
        <w:tab/>
      </w:r>
      <w:r w:rsidRPr="00CF20D2">
        <w:rPr>
          <w:iCs/>
          <w:szCs w:val="24"/>
        </w:rPr>
        <w:tab/>
      </w:r>
      <w:r w:rsidRPr="00CF20D2">
        <w:rPr>
          <w:iCs/>
          <w:szCs w:val="24"/>
        </w:rPr>
        <w:tab/>
      </w:r>
      <w:r w:rsidRPr="00CF20D2">
        <w:rPr>
          <w:iCs/>
          <w:szCs w:val="24"/>
        </w:rPr>
        <w:tab/>
        <w:t>V ___________ dne:</w:t>
      </w:r>
    </w:p>
    <w:p w:rsidR="00602E07" w:rsidRPr="00CF20D2" w:rsidRDefault="00602E07" w:rsidP="00602E07">
      <w:pPr>
        <w:pStyle w:val="Smlouva-slo"/>
        <w:tabs>
          <w:tab w:val="left" w:pos="1701"/>
        </w:tabs>
        <w:spacing w:before="0" w:line="240" w:lineRule="auto"/>
        <w:rPr>
          <w:iCs/>
          <w:szCs w:val="24"/>
        </w:rPr>
      </w:pPr>
    </w:p>
    <w:p w:rsidR="00602E07" w:rsidRPr="00CF20D2" w:rsidRDefault="00602E07" w:rsidP="00602E07">
      <w:pPr>
        <w:pStyle w:val="Smlouva-slo"/>
        <w:tabs>
          <w:tab w:val="left" w:pos="1701"/>
        </w:tabs>
        <w:spacing w:before="0" w:line="240" w:lineRule="auto"/>
        <w:rPr>
          <w:iCs/>
          <w:szCs w:val="24"/>
        </w:rPr>
      </w:pPr>
    </w:p>
    <w:p w:rsidR="003C1B54" w:rsidRPr="00CF20D2" w:rsidRDefault="003C1B54" w:rsidP="00602E07">
      <w:pPr>
        <w:pStyle w:val="Smlouva-slo"/>
        <w:tabs>
          <w:tab w:val="left" w:pos="1701"/>
        </w:tabs>
        <w:spacing w:before="0" w:line="240" w:lineRule="auto"/>
        <w:rPr>
          <w:iCs/>
          <w:szCs w:val="24"/>
        </w:rPr>
      </w:pPr>
    </w:p>
    <w:p w:rsidR="003C1B54" w:rsidRPr="00CF20D2" w:rsidRDefault="003C1B54" w:rsidP="00602E07">
      <w:pPr>
        <w:pStyle w:val="Smlouva-slo"/>
        <w:tabs>
          <w:tab w:val="left" w:pos="1701"/>
        </w:tabs>
        <w:spacing w:before="0" w:line="240" w:lineRule="auto"/>
        <w:rPr>
          <w:iCs/>
          <w:szCs w:val="24"/>
        </w:rPr>
      </w:pPr>
    </w:p>
    <w:p w:rsidR="00602E07" w:rsidRPr="00CF20D2" w:rsidRDefault="00602E07" w:rsidP="00602E07">
      <w:pPr>
        <w:pStyle w:val="Smlouva-slo"/>
        <w:tabs>
          <w:tab w:val="left" w:pos="1701"/>
        </w:tabs>
        <w:spacing w:before="0" w:line="240" w:lineRule="auto"/>
        <w:rPr>
          <w:iCs/>
          <w:szCs w:val="24"/>
        </w:rPr>
      </w:pPr>
    </w:p>
    <w:p w:rsidR="00602E07" w:rsidRPr="00CF20D2" w:rsidRDefault="00602E07" w:rsidP="00602E07">
      <w:pPr>
        <w:pStyle w:val="Smlouva-slo"/>
        <w:tabs>
          <w:tab w:val="left" w:pos="1701"/>
        </w:tabs>
        <w:spacing w:before="0" w:line="240" w:lineRule="auto"/>
        <w:rPr>
          <w:iCs/>
          <w:szCs w:val="24"/>
        </w:rPr>
      </w:pPr>
      <w:r w:rsidRPr="00CF20D2">
        <w:rPr>
          <w:iCs/>
          <w:szCs w:val="24"/>
        </w:rPr>
        <w:t>____________________________</w:t>
      </w:r>
      <w:r w:rsidRPr="00CF20D2">
        <w:rPr>
          <w:iCs/>
          <w:szCs w:val="24"/>
        </w:rPr>
        <w:tab/>
      </w:r>
      <w:r w:rsidRPr="00CF20D2">
        <w:rPr>
          <w:iCs/>
          <w:szCs w:val="24"/>
        </w:rPr>
        <w:tab/>
      </w:r>
      <w:r w:rsidRPr="00CF20D2">
        <w:rPr>
          <w:iCs/>
          <w:szCs w:val="24"/>
        </w:rPr>
        <w:tab/>
      </w:r>
      <w:r w:rsidRPr="00CF20D2">
        <w:rPr>
          <w:iCs/>
          <w:szCs w:val="24"/>
        </w:rPr>
        <w:tab/>
        <w:t>___________________________</w:t>
      </w:r>
    </w:p>
    <w:p w:rsidR="00602E07" w:rsidRPr="0078153E" w:rsidRDefault="00E04DCE" w:rsidP="00602E07">
      <w:pPr>
        <w:pStyle w:val="Smlouva-slo"/>
        <w:tabs>
          <w:tab w:val="left" w:pos="1701"/>
        </w:tabs>
        <w:spacing w:before="0" w:line="240" w:lineRule="auto"/>
        <w:rPr>
          <w:iCs/>
          <w:sz w:val="22"/>
          <w:szCs w:val="22"/>
        </w:rPr>
        <w:sectPr w:rsidR="00602E07" w:rsidRPr="0078153E" w:rsidSect="00EF51CF">
          <w:footerReference w:type="default" r:id="rId14"/>
          <w:footerReference w:type="first" r:id="rId15"/>
          <w:pgSz w:w="11906" w:h="16838"/>
          <w:pgMar w:top="1417" w:right="1417" w:bottom="1417" w:left="1417" w:header="708" w:footer="709" w:gutter="0"/>
          <w:cols w:space="708"/>
          <w:titlePg/>
          <w:docGrid w:linePitch="360"/>
        </w:sectPr>
      </w:pPr>
      <w:r>
        <w:rPr>
          <w:szCs w:val="24"/>
        </w:rPr>
        <w:t xml:space="preserve">          Milan Buček</w:t>
      </w:r>
      <w:r w:rsidR="000141DD" w:rsidRPr="00CF20D2">
        <w:rPr>
          <w:szCs w:val="24"/>
        </w:rPr>
        <w:t>, starosta</w:t>
      </w:r>
      <w:r w:rsidR="00602E07" w:rsidRPr="00CF20D2">
        <w:rPr>
          <w:iCs/>
          <w:szCs w:val="24"/>
        </w:rPr>
        <w:tab/>
      </w:r>
      <w:r w:rsidR="00602E07" w:rsidRPr="00CF20D2">
        <w:rPr>
          <w:iCs/>
          <w:szCs w:val="24"/>
        </w:rPr>
        <w:tab/>
      </w:r>
      <w:r w:rsidR="00602E07" w:rsidRPr="00CF20D2">
        <w:rPr>
          <w:iCs/>
          <w:szCs w:val="24"/>
        </w:rPr>
        <w:tab/>
      </w:r>
      <w:r w:rsidR="00602E07" w:rsidRPr="00CF20D2">
        <w:rPr>
          <w:iCs/>
          <w:szCs w:val="24"/>
        </w:rPr>
        <w:tab/>
      </w:r>
      <w:r w:rsidR="00602E07" w:rsidRPr="00CF20D2">
        <w:rPr>
          <w:iCs/>
          <w:szCs w:val="24"/>
        </w:rPr>
        <w:tab/>
      </w:r>
      <w:r>
        <w:rPr>
          <w:iCs/>
          <w:szCs w:val="24"/>
        </w:rPr>
        <w:t xml:space="preserve">        </w:t>
      </w:r>
      <w:r w:rsidR="00602E07" w:rsidRPr="00CF20D2">
        <w:rPr>
          <w:iCs/>
          <w:szCs w:val="24"/>
        </w:rPr>
        <w:t>jméno, příjmení, funkce</w:t>
      </w:r>
      <w:r w:rsidR="00602E07" w:rsidRPr="00CF20D2">
        <w:rPr>
          <w:iCs/>
          <w:szCs w:val="24"/>
        </w:rPr>
        <w:tab/>
      </w:r>
    </w:p>
    <w:p w:rsidR="003C1B54" w:rsidRPr="0078153E" w:rsidRDefault="001B3C7E" w:rsidP="003C1B54">
      <w:pPr>
        <w:pStyle w:val="Smlouva-slo"/>
        <w:pageBreakBefore/>
        <w:tabs>
          <w:tab w:val="left" w:pos="1701"/>
        </w:tabs>
        <w:spacing w:before="0" w:line="240" w:lineRule="auto"/>
        <w:ind w:left="1701" w:hanging="1701"/>
        <w:rPr>
          <w:b/>
          <w:sz w:val="22"/>
          <w:szCs w:val="22"/>
        </w:rPr>
      </w:pPr>
      <w:r w:rsidRPr="0078153E">
        <w:rPr>
          <w:b/>
          <w:sz w:val="22"/>
          <w:szCs w:val="22"/>
        </w:rPr>
        <w:lastRenderedPageBreak/>
        <w:t>Příloha č. 1:</w:t>
      </w:r>
      <w:r w:rsidRPr="0078153E">
        <w:rPr>
          <w:b/>
          <w:sz w:val="22"/>
          <w:szCs w:val="22"/>
        </w:rPr>
        <w:tab/>
        <w:t xml:space="preserve">Rekapitulace </w:t>
      </w:r>
      <w:r w:rsidR="003C1B54" w:rsidRPr="0078153E">
        <w:rPr>
          <w:b/>
          <w:sz w:val="22"/>
          <w:szCs w:val="22"/>
        </w:rPr>
        <w:t xml:space="preserve">celkových </w:t>
      </w:r>
      <w:r w:rsidRPr="0078153E">
        <w:rPr>
          <w:b/>
          <w:sz w:val="22"/>
          <w:szCs w:val="22"/>
        </w:rPr>
        <w:t>nákladů stavby</w:t>
      </w:r>
    </w:p>
    <w:p w:rsidR="00E64B1E" w:rsidRPr="0078153E" w:rsidRDefault="00E64B1E" w:rsidP="00EB332D">
      <w:pPr>
        <w:pStyle w:val="Smlouva-slo"/>
        <w:tabs>
          <w:tab w:val="left" w:pos="1701"/>
        </w:tabs>
        <w:spacing w:before="0" w:line="240" w:lineRule="auto"/>
        <w:ind w:left="1701" w:hanging="1344"/>
        <w:rPr>
          <w:iCs/>
          <w:sz w:val="22"/>
          <w:szCs w:val="22"/>
        </w:rPr>
      </w:pPr>
    </w:p>
    <w:p w:rsidR="00D4574D" w:rsidRPr="0078153E" w:rsidRDefault="00D4574D" w:rsidP="00EB332D">
      <w:pPr>
        <w:pStyle w:val="Smlouva-slo"/>
        <w:tabs>
          <w:tab w:val="left" w:pos="1701"/>
        </w:tabs>
        <w:spacing w:before="0" w:line="240" w:lineRule="auto"/>
        <w:ind w:left="1701" w:hanging="1344"/>
        <w:rPr>
          <w:iCs/>
          <w:sz w:val="22"/>
          <w:szCs w:val="22"/>
        </w:rPr>
      </w:pPr>
    </w:p>
    <w:p w:rsidR="00D4574D" w:rsidRPr="0078153E" w:rsidRDefault="00D4574D" w:rsidP="00EB332D">
      <w:pPr>
        <w:pStyle w:val="Smlouva-slo"/>
        <w:tabs>
          <w:tab w:val="left" w:pos="1701"/>
        </w:tabs>
        <w:spacing w:before="0" w:line="240" w:lineRule="auto"/>
        <w:ind w:left="1701" w:hanging="1344"/>
        <w:rPr>
          <w:iCs/>
          <w:sz w:val="22"/>
          <w:szCs w:val="22"/>
        </w:rPr>
      </w:pPr>
    </w:p>
    <w:p w:rsidR="00D4574D" w:rsidRPr="0078153E" w:rsidRDefault="00D4574D" w:rsidP="00EB332D">
      <w:pPr>
        <w:pStyle w:val="Smlouva-slo"/>
        <w:tabs>
          <w:tab w:val="left" w:pos="1701"/>
        </w:tabs>
        <w:spacing w:before="0" w:line="240" w:lineRule="auto"/>
        <w:ind w:left="1701" w:hanging="1344"/>
        <w:rPr>
          <w:iCs/>
          <w:sz w:val="22"/>
          <w:szCs w:val="22"/>
        </w:rPr>
      </w:pPr>
    </w:p>
    <w:p w:rsidR="00D4574D" w:rsidRPr="0078153E" w:rsidRDefault="00D4574D" w:rsidP="00EB332D">
      <w:pPr>
        <w:pStyle w:val="Smlouva-slo"/>
        <w:tabs>
          <w:tab w:val="left" w:pos="1701"/>
        </w:tabs>
        <w:spacing w:before="0" w:line="240" w:lineRule="auto"/>
        <w:ind w:left="1701" w:hanging="1344"/>
        <w:rPr>
          <w:iCs/>
          <w:sz w:val="22"/>
          <w:szCs w:val="22"/>
        </w:rPr>
        <w:sectPr w:rsidR="00D4574D" w:rsidRPr="0078153E" w:rsidSect="00E64B1E">
          <w:pgSz w:w="11906" w:h="16838"/>
          <w:pgMar w:top="1134" w:right="1417" w:bottom="1417" w:left="1417" w:header="708" w:footer="709" w:gutter="0"/>
          <w:cols w:space="708"/>
          <w:titlePg/>
          <w:docGrid w:linePitch="360"/>
        </w:sectPr>
      </w:pPr>
    </w:p>
    <w:p w:rsidR="00E64B1E" w:rsidRPr="0078153E" w:rsidRDefault="00E64B1E" w:rsidP="00EB332D">
      <w:pPr>
        <w:pStyle w:val="Smlouva-slo"/>
        <w:pageBreakBefore/>
        <w:tabs>
          <w:tab w:val="left" w:pos="1701"/>
        </w:tabs>
        <w:spacing w:before="0" w:line="240" w:lineRule="auto"/>
        <w:rPr>
          <w:b/>
          <w:sz w:val="22"/>
          <w:szCs w:val="22"/>
        </w:rPr>
      </w:pPr>
      <w:r w:rsidRPr="0078153E">
        <w:rPr>
          <w:b/>
          <w:sz w:val="22"/>
          <w:szCs w:val="22"/>
        </w:rPr>
        <w:lastRenderedPageBreak/>
        <w:t>Příloha č. 2 -</w:t>
      </w:r>
      <w:r w:rsidRPr="0078153E">
        <w:rPr>
          <w:b/>
          <w:sz w:val="22"/>
          <w:szCs w:val="22"/>
        </w:rPr>
        <w:tab/>
        <w:t>Vzor prohlášení poddodavatelů o součinnosti s koordinátorem bezpečnosti a ochrany zdraví při práci na staveništi</w:t>
      </w:r>
    </w:p>
    <w:p w:rsidR="00FB3C03" w:rsidRPr="0078153E" w:rsidRDefault="00FB3C03" w:rsidP="00EB332D">
      <w:pPr>
        <w:pStyle w:val="Smlouva-slo"/>
        <w:spacing w:before="0" w:line="240" w:lineRule="auto"/>
        <w:jc w:val="center"/>
        <w:rPr>
          <w:b/>
          <w:caps/>
          <w:sz w:val="22"/>
          <w:szCs w:val="22"/>
        </w:rPr>
      </w:pPr>
    </w:p>
    <w:p w:rsidR="00FB3C03" w:rsidRPr="0078153E" w:rsidRDefault="00E64B1E" w:rsidP="00EB332D">
      <w:pPr>
        <w:pStyle w:val="Smlouva-slo"/>
        <w:spacing w:before="0" w:line="240" w:lineRule="auto"/>
        <w:jc w:val="center"/>
        <w:rPr>
          <w:b/>
          <w:caps/>
          <w:sz w:val="22"/>
          <w:szCs w:val="22"/>
        </w:rPr>
      </w:pPr>
      <w:r w:rsidRPr="0078153E">
        <w:rPr>
          <w:b/>
          <w:caps/>
          <w:sz w:val="22"/>
          <w:szCs w:val="22"/>
        </w:rPr>
        <w:t>Prohlášení zhotovitele o součinnosti s koordinátorem bezpečnosti</w:t>
      </w:r>
    </w:p>
    <w:p w:rsidR="00E64B1E" w:rsidRPr="0078153E" w:rsidRDefault="00E64B1E" w:rsidP="00EB332D">
      <w:pPr>
        <w:pStyle w:val="Smlouva-slo"/>
        <w:spacing w:before="0" w:line="240" w:lineRule="auto"/>
        <w:jc w:val="center"/>
        <w:rPr>
          <w:b/>
          <w:caps/>
          <w:sz w:val="22"/>
          <w:szCs w:val="22"/>
        </w:rPr>
      </w:pPr>
      <w:r w:rsidRPr="0078153E">
        <w:rPr>
          <w:b/>
          <w:caps/>
          <w:sz w:val="22"/>
          <w:szCs w:val="22"/>
        </w:rPr>
        <w:t>a ochrany zdraví při práci na staveništi</w:t>
      </w:r>
    </w:p>
    <w:p w:rsidR="00FB3C03" w:rsidRPr="0078153E" w:rsidRDefault="00FB3C03" w:rsidP="00EB332D">
      <w:pPr>
        <w:pStyle w:val="Smlouva-slo"/>
        <w:spacing w:before="0" w:line="240" w:lineRule="auto"/>
        <w:jc w:val="center"/>
        <w:rPr>
          <w:b/>
          <w:caps/>
          <w:sz w:val="22"/>
          <w:szCs w:val="22"/>
        </w:rPr>
      </w:pPr>
    </w:p>
    <w:p w:rsidR="00E64B1E" w:rsidRPr="0078153E" w:rsidRDefault="00E64B1E" w:rsidP="00EB332D">
      <w:pPr>
        <w:pStyle w:val="Smlouva-slo"/>
        <w:spacing w:before="0" w:line="240" w:lineRule="auto"/>
        <w:rPr>
          <w:iCs/>
          <w:sz w:val="22"/>
          <w:szCs w:val="22"/>
        </w:rPr>
      </w:pPr>
      <w:r w:rsidRPr="0078153E">
        <w:rPr>
          <w:sz w:val="22"/>
          <w:szCs w:val="22"/>
        </w:rPr>
        <w:t xml:space="preserve">V souladu se zákonem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(dále jen „zákon č. 309/2006 Sb.“) se zhotovitel …………………………………………………………… </w:t>
      </w:r>
      <w:r w:rsidRPr="0078153E">
        <w:rPr>
          <w:i/>
          <w:iCs/>
          <w:color w:val="FF0000"/>
          <w:sz w:val="22"/>
          <w:szCs w:val="22"/>
        </w:rPr>
        <w:t>(název, sídlo, IČO)</w:t>
      </w:r>
      <w:r w:rsidRPr="0078153E">
        <w:rPr>
          <w:sz w:val="22"/>
          <w:szCs w:val="22"/>
        </w:rPr>
        <w:t xml:space="preserve">zavazuje k součinnosti s koordinátorem bezpečnosti a ochrany zdraví při práci na staveništi (dále jen „koordinátor BOZP“), kterým je …………………………………………… </w:t>
      </w:r>
      <w:r w:rsidRPr="0078153E">
        <w:rPr>
          <w:i/>
          <w:iCs/>
          <w:color w:val="FF0000"/>
          <w:sz w:val="22"/>
          <w:szCs w:val="22"/>
        </w:rPr>
        <w:t>(název, sídlo, IČO)</w:t>
      </w:r>
      <w:r w:rsidRPr="0078153E">
        <w:rPr>
          <w:sz w:val="22"/>
          <w:szCs w:val="22"/>
        </w:rPr>
        <w:t xml:space="preserve"> při realizaci stavby </w:t>
      </w:r>
      <w:r w:rsidR="00E04DCE" w:rsidRPr="00E04DCE">
        <w:rPr>
          <w:b/>
          <w:sz w:val="22"/>
          <w:szCs w:val="22"/>
        </w:rPr>
        <w:t>Chlazení budovy Městského úřadu Ivančice</w:t>
      </w:r>
      <w:r w:rsidRPr="0078153E">
        <w:rPr>
          <w:sz w:val="22"/>
          <w:szCs w:val="22"/>
        </w:rPr>
        <w:t>,</w:t>
      </w:r>
      <w:r w:rsidRPr="00E04DCE">
        <w:rPr>
          <w:sz w:val="22"/>
          <w:szCs w:val="22"/>
        </w:rPr>
        <w:t xml:space="preserve"> jejímž</w:t>
      </w:r>
      <w:r w:rsidRPr="0078153E">
        <w:rPr>
          <w:iCs/>
          <w:sz w:val="22"/>
          <w:szCs w:val="22"/>
        </w:rPr>
        <w:t xml:space="preserve"> objednatelem je </w:t>
      </w:r>
      <w:r w:rsidR="00E04DCE">
        <w:rPr>
          <w:sz w:val="22"/>
          <w:szCs w:val="22"/>
        </w:rPr>
        <w:t>Město Ivančice</w:t>
      </w:r>
      <w:r w:rsidRPr="0078153E">
        <w:rPr>
          <w:iCs/>
          <w:sz w:val="22"/>
          <w:szCs w:val="22"/>
        </w:rPr>
        <w:t>.</w:t>
      </w:r>
    </w:p>
    <w:p w:rsidR="00FB3C03" w:rsidRPr="0078153E" w:rsidRDefault="00FB3C03" w:rsidP="00EB332D">
      <w:pPr>
        <w:pStyle w:val="Smlouva-slo"/>
        <w:spacing w:before="0" w:line="240" w:lineRule="auto"/>
        <w:rPr>
          <w:sz w:val="22"/>
          <w:szCs w:val="22"/>
        </w:rPr>
      </w:pPr>
    </w:p>
    <w:p w:rsidR="00E64B1E" w:rsidRPr="0078153E" w:rsidRDefault="00E64B1E" w:rsidP="00EB332D">
      <w:pPr>
        <w:pStyle w:val="Smlouva-slo"/>
        <w:spacing w:before="0" w:line="240" w:lineRule="auto"/>
        <w:rPr>
          <w:sz w:val="22"/>
          <w:szCs w:val="22"/>
        </w:rPr>
      </w:pPr>
      <w:r w:rsidRPr="0078153E">
        <w:rPr>
          <w:sz w:val="22"/>
          <w:szCs w:val="22"/>
        </w:rPr>
        <w:t>Zhotovitel rovněž prohlašuje, že písemně zaváže k součinnosti s koordinátorem BOZP všechny své poddodavatele a osoby, které budou provádět činnosti na staveništi.</w:t>
      </w:r>
    </w:p>
    <w:p w:rsidR="00FB3C03" w:rsidRPr="0078153E" w:rsidRDefault="00FB3C03" w:rsidP="00EB332D">
      <w:pPr>
        <w:pStyle w:val="Smlouva-slo"/>
        <w:spacing w:before="0" w:line="240" w:lineRule="auto"/>
        <w:rPr>
          <w:sz w:val="22"/>
          <w:szCs w:val="22"/>
        </w:rPr>
      </w:pPr>
    </w:p>
    <w:p w:rsidR="00E64B1E" w:rsidRPr="0078153E" w:rsidRDefault="00E64B1E" w:rsidP="00EB332D">
      <w:pPr>
        <w:pStyle w:val="Smlouva-slo"/>
        <w:spacing w:before="0" w:line="240" w:lineRule="auto"/>
        <w:rPr>
          <w:sz w:val="22"/>
          <w:szCs w:val="22"/>
        </w:rPr>
      </w:pPr>
      <w:r w:rsidRPr="0078153E">
        <w:rPr>
          <w:sz w:val="22"/>
          <w:szCs w:val="22"/>
        </w:rPr>
        <w:t>Zhotovitel se rovněž zavazuje plnit veškeré povinnosti, které mu ukládá zákon č. 309/2006 Sb., zejména povinnost dodržování plánu bezpečnosti a ochrany zdraví při práci na staveništi (dále též „BOZP“), povinnost zúčastňovat se zpracování plánu BOZP a všech jeho aktualizací, povinnost účasti na kontrolních dnech BOZP a dodržování pokynů koordinátora BOZP na staveništi.</w:t>
      </w:r>
    </w:p>
    <w:p w:rsidR="00FB3C03" w:rsidRPr="0078153E" w:rsidRDefault="00FB3C03" w:rsidP="00EB332D">
      <w:pPr>
        <w:pStyle w:val="Smlouva-slo"/>
        <w:spacing w:before="0" w:line="240" w:lineRule="auto"/>
        <w:rPr>
          <w:sz w:val="22"/>
          <w:szCs w:val="22"/>
        </w:rPr>
      </w:pPr>
    </w:p>
    <w:p w:rsidR="00FB3C03" w:rsidRPr="0078153E" w:rsidRDefault="00FB3C03" w:rsidP="00EB332D">
      <w:pPr>
        <w:pStyle w:val="Smlouva-slo"/>
        <w:spacing w:before="0" w:line="240" w:lineRule="auto"/>
        <w:rPr>
          <w:sz w:val="22"/>
          <w:szCs w:val="22"/>
        </w:rPr>
      </w:pPr>
    </w:p>
    <w:p w:rsidR="00E64B1E" w:rsidRPr="0078153E" w:rsidRDefault="00E64B1E" w:rsidP="00EB332D">
      <w:pPr>
        <w:pStyle w:val="Smlouva-slo"/>
        <w:spacing w:before="0" w:line="240" w:lineRule="auto"/>
        <w:rPr>
          <w:sz w:val="22"/>
          <w:szCs w:val="22"/>
        </w:rPr>
      </w:pPr>
      <w:r w:rsidRPr="0078153E">
        <w:rPr>
          <w:sz w:val="22"/>
          <w:szCs w:val="22"/>
        </w:rPr>
        <w:t>V …………………… dne ………………</w:t>
      </w:r>
    </w:p>
    <w:p w:rsidR="00FB3C03" w:rsidRPr="0078153E" w:rsidRDefault="00FB3C03" w:rsidP="00EB332D">
      <w:pPr>
        <w:pStyle w:val="Smlouva-slo"/>
        <w:spacing w:before="0" w:line="240" w:lineRule="auto"/>
        <w:rPr>
          <w:sz w:val="22"/>
          <w:szCs w:val="22"/>
        </w:rPr>
      </w:pPr>
    </w:p>
    <w:p w:rsidR="00FB3C03" w:rsidRPr="0078153E" w:rsidRDefault="00FB3C03" w:rsidP="00EB332D">
      <w:pPr>
        <w:pStyle w:val="Smlouva-slo"/>
        <w:spacing w:before="0" w:line="240" w:lineRule="auto"/>
        <w:rPr>
          <w:sz w:val="22"/>
          <w:szCs w:val="22"/>
        </w:rPr>
      </w:pPr>
    </w:p>
    <w:p w:rsidR="00FB3C03" w:rsidRPr="0078153E" w:rsidRDefault="00FB3C03" w:rsidP="00EB332D">
      <w:pPr>
        <w:pStyle w:val="Smlouva-slo"/>
        <w:spacing w:before="0" w:line="240" w:lineRule="auto"/>
        <w:rPr>
          <w:sz w:val="22"/>
          <w:szCs w:val="22"/>
        </w:rPr>
      </w:pPr>
    </w:p>
    <w:p w:rsidR="00FB3C03" w:rsidRPr="0078153E" w:rsidRDefault="00FB3C03" w:rsidP="00EB332D">
      <w:pPr>
        <w:pStyle w:val="Smlouva-slo"/>
        <w:spacing w:before="0" w:line="240" w:lineRule="auto"/>
        <w:rPr>
          <w:sz w:val="22"/>
          <w:szCs w:val="22"/>
        </w:rPr>
      </w:pPr>
    </w:p>
    <w:p w:rsidR="00E64B1E" w:rsidRPr="0078153E" w:rsidRDefault="00E64B1E" w:rsidP="00EB332D">
      <w:pPr>
        <w:pStyle w:val="Smlouva-slo"/>
        <w:spacing w:before="0" w:line="240" w:lineRule="auto"/>
        <w:rPr>
          <w:sz w:val="22"/>
          <w:szCs w:val="22"/>
        </w:rPr>
      </w:pPr>
      <w:r w:rsidRPr="0078153E">
        <w:rPr>
          <w:sz w:val="22"/>
          <w:szCs w:val="22"/>
        </w:rPr>
        <w:t>za zhotovitele:</w:t>
      </w:r>
    </w:p>
    <w:p w:rsidR="00E64B1E" w:rsidRPr="0078153E" w:rsidRDefault="00E64B1E" w:rsidP="00EB332D">
      <w:pPr>
        <w:spacing w:after="0" w:line="240" w:lineRule="auto"/>
        <w:rPr>
          <w:rFonts w:ascii="Times New Roman" w:hAnsi="Times New Roman" w:cs="Times New Roman"/>
          <w:iCs/>
        </w:rPr>
      </w:pPr>
      <w:r w:rsidRPr="0078153E">
        <w:rPr>
          <w:rFonts w:ascii="Times New Roman" w:hAnsi="Times New Roman" w:cs="Times New Roman"/>
          <w:iCs/>
        </w:rPr>
        <w:t>jméno příjmení, funkce</w:t>
      </w:r>
    </w:p>
    <w:p w:rsidR="00E64B1E" w:rsidRPr="0078153E" w:rsidRDefault="00E64B1E" w:rsidP="00EB332D">
      <w:pPr>
        <w:pStyle w:val="Smlouva-slo"/>
        <w:spacing w:before="0" w:line="240" w:lineRule="auto"/>
        <w:rPr>
          <w:sz w:val="22"/>
          <w:szCs w:val="22"/>
        </w:rPr>
      </w:pPr>
      <w:r w:rsidRPr="0078153E">
        <w:rPr>
          <w:sz w:val="22"/>
          <w:szCs w:val="22"/>
        </w:rPr>
        <w:t>…………………………</w:t>
      </w:r>
    </w:p>
    <w:p w:rsidR="00E64B1E" w:rsidRPr="0078153E" w:rsidRDefault="00E64B1E" w:rsidP="00EB332D">
      <w:pPr>
        <w:spacing w:after="0" w:line="240" w:lineRule="auto"/>
        <w:rPr>
          <w:rFonts w:ascii="Times New Roman" w:hAnsi="Times New Roman" w:cs="Times New Roman"/>
        </w:rPr>
      </w:pPr>
    </w:p>
    <w:p w:rsidR="00E91FF9" w:rsidRPr="0078153E" w:rsidRDefault="00E91FF9" w:rsidP="00EB332D">
      <w:pPr>
        <w:pStyle w:val="Smlouva-slo"/>
        <w:tabs>
          <w:tab w:val="left" w:pos="1701"/>
        </w:tabs>
        <w:spacing w:before="0" w:line="240" w:lineRule="auto"/>
      </w:pPr>
    </w:p>
    <w:sectPr w:rsidR="00E91FF9" w:rsidRPr="0078153E" w:rsidSect="006A14C2">
      <w:pgSz w:w="11906" w:h="16838"/>
      <w:pgMar w:top="1418" w:right="1417" w:bottom="1417" w:left="1417" w:header="708"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CF8" w:rsidRDefault="00A74CF8" w:rsidP="009E467F">
      <w:pPr>
        <w:spacing w:after="0" w:line="240" w:lineRule="auto"/>
      </w:pPr>
      <w:r>
        <w:separator/>
      </w:r>
    </w:p>
  </w:endnote>
  <w:endnote w:type="continuationSeparator" w:id="0">
    <w:p w:rsidR="00A74CF8" w:rsidRDefault="00A74CF8" w:rsidP="009E4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650" w:rsidRDefault="00E04650">
    <w:pPr>
      <w:pStyle w:val="Zpat"/>
      <w:pBdr>
        <w:top w:val="single" w:sz="4" w:space="1" w:color="D9D9D9" w:themeColor="background1" w:themeShade="D9"/>
      </w:pBdr>
      <w:jc w:val="right"/>
    </w:pPr>
  </w:p>
  <w:p w:rsidR="00E04650" w:rsidRDefault="00E04650" w:rsidP="00D95C8F">
    <w:pPr>
      <w:pStyle w:val="Zpat"/>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650" w:rsidRDefault="00E04650" w:rsidP="0078153E">
    <w:pPr>
      <w:pStyle w:val="Zpat"/>
      <w:pBdr>
        <w:top w:val="single" w:sz="4" w:space="0" w:color="D9D9D9" w:themeColor="background1" w:themeShade="D9"/>
      </w:pBdr>
    </w:pPr>
  </w:p>
  <w:p w:rsidR="00E04650" w:rsidRDefault="00E04650">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CF8" w:rsidRDefault="00A74CF8" w:rsidP="009E467F">
      <w:pPr>
        <w:spacing w:after="0" w:line="240" w:lineRule="auto"/>
      </w:pPr>
      <w:r>
        <w:separator/>
      </w:r>
    </w:p>
  </w:footnote>
  <w:footnote w:type="continuationSeparator" w:id="0">
    <w:p w:rsidR="00A74CF8" w:rsidRDefault="00A74CF8" w:rsidP="009E46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3DA7"/>
    <w:multiLevelType w:val="hybridMultilevel"/>
    <w:tmpl w:val="44FAA270"/>
    <w:lvl w:ilvl="0" w:tplc="19AA04AA">
      <w:start w:val="1"/>
      <w:numFmt w:val="lowerLetter"/>
      <w:lvlText w:val="%1)"/>
      <w:lvlJc w:val="left"/>
      <w:pPr>
        <w:tabs>
          <w:tab w:val="num" w:pos="851"/>
        </w:tabs>
        <w:ind w:left="851" w:hanging="511"/>
      </w:pPr>
      <w:rPr>
        <w:b w:val="0"/>
        <w:i w:val="0"/>
        <w:sz w:val="22"/>
        <w:szCs w:val="22"/>
      </w:rPr>
    </w:lvl>
    <w:lvl w:ilvl="1" w:tplc="D7E88DDC">
      <w:start w:val="1"/>
      <w:numFmt w:val="lowerLetter"/>
      <w:lvlText w:val="%2."/>
      <w:lvlJc w:val="left"/>
      <w:pPr>
        <w:tabs>
          <w:tab w:val="num" w:pos="851"/>
        </w:tabs>
        <w:ind w:left="851" w:hanging="511"/>
      </w:pPr>
    </w:lvl>
    <w:lvl w:ilvl="2" w:tplc="DEB8C1EA">
      <w:start w:val="1"/>
      <w:numFmt w:val="decimal"/>
      <w:lvlText w:val="%3."/>
      <w:lvlJc w:val="left"/>
      <w:pPr>
        <w:tabs>
          <w:tab w:val="num" w:pos="2340"/>
        </w:tabs>
        <w:ind w:left="2340" w:hanging="36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
    <w:nsid w:val="03CF5E63"/>
    <w:multiLevelType w:val="hybridMultilevel"/>
    <w:tmpl w:val="DA685632"/>
    <w:lvl w:ilvl="0" w:tplc="D28242EA">
      <w:start w:val="1"/>
      <w:numFmt w:val="lowerLetter"/>
      <w:lvlText w:val="%1)"/>
      <w:lvlJc w:val="left"/>
      <w:pPr>
        <w:tabs>
          <w:tab w:val="num" w:pos="717"/>
        </w:tabs>
        <w:ind w:left="717" w:hanging="360"/>
      </w:pPr>
    </w:lvl>
    <w:lvl w:ilvl="1" w:tplc="78D4CC02">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nsid w:val="07D36B20"/>
    <w:multiLevelType w:val="hybridMultilevel"/>
    <w:tmpl w:val="006802B6"/>
    <w:lvl w:ilvl="0" w:tplc="69544EFA">
      <w:start w:val="1"/>
      <w:numFmt w:val="lowerLetter"/>
      <w:lvlText w:val="%1)"/>
      <w:lvlJc w:val="left"/>
      <w:pPr>
        <w:tabs>
          <w:tab w:val="num" w:pos="397"/>
        </w:tabs>
        <w:ind w:left="397" w:hanging="397"/>
      </w:pPr>
    </w:lvl>
    <w:lvl w:ilvl="1" w:tplc="04050019">
      <w:start w:val="1"/>
      <w:numFmt w:val="lowerLetter"/>
      <w:lvlText w:val="%2."/>
      <w:lvlJc w:val="left"/>
      <w:pPr>
        <w:tabs>
          <w:tab w:val="num" w:pos="1100"/>
        </w:tabs>
        <w:ind w:left="1100" w:hanging="360"/>
      </w:pPr>
    </w:lvl>
    <w:lvl w:ilvl="2" w:tplc="0405001B">
      <w:start w:val="1"/>
      <w:numFmt w:val="lowerRoman"/>
      <w:lvlText w:val="%3."/>
      <w:lvlJc w:val="right"/>
      <w:pPr>
        <w:tabs>
          <w:tab w:val="num" w:pos="1820"/>
        </w:tabs>
        <w:ind w:left="1820" w:hanging="180"/>
      </w:pPr>
    </w:lvl>
    <w:lvl w:ilvl="3" w:tplc="0405000F">
      <w:start w:val="1"/>
      <w:numFmt w:val="decimal"/>
      <w:lvlText w:val="%4."/>
      <w:lvlJc w:val="left"/>
      <w:pPr>
        <w:tabs>
          <w:tab w:val="num" w:pos="2540"/>
        </w:tabs>
        <w:ind w:left="2540" w:hanging="360"/>
      </w:pPr>
    </w:lvl>
    <w:lvl w:ilvl="4" w:tplc="04050019">
      <w:start w:val="1"/>
      <w:numFmt w:val="lowerLetter"/>
      <w:lvlText w:val="%5."/>
      <w:lvlJc w:val="left"/>
      <w:pPr>
        <w:tabs>
          <w:tab w:val="num" w:pos="3260"/>
        </w:tabs>
        <w:ind w:left="3260" w:hanging="360"/>
      </w:pPr>
    </w:lvl>
    <w:lvl w:ilvl="5" w:tplc="0405001B">
      <w:start w:val="1"/>
      <w:numFmt w:val="lowerRoman"/>
      <w:lvlText w:val="%6."/>
      <w:lvlJc w:val="right"/>
      <w:pPr>
        <w:tabs>
          <w:tab w:val="num" w:pos="3980"/>
        </w:tabs>
        <w:ind w:left="3980" w:hanging="180"/>
      </w:pPr>
    </w:lvl>
    <w:lvl w:ilvl="6" w:tplc="0405000F">
      <w:start w:val="1"/>
      <w:numFmt w:val="decimal"/>
      <w:lvlText w:val="%7."/>
      <w:lvlJc w:val="left"/>
      <w:pPr>
        <w:tabs>
          <w:tab w:val="num" w:pos="4700"/>
        </w:tabs>
        <w:ind w:left="4700" w:hanging="360"/>
      </w:pPr>
    </w:lvl>
    <w:lvl w:ilvl="7" w:tplc="04050019">
      <w:start w:val="1"/>
      <w:numFmt w:val="lowerLetter"/>
      <w:lvlText w:val="%8."/>
      <w:lvlJc w:val="left"/>
      <w:pPr>
        <w:tabs>
          <w:tab w:val="num" w:pos="5420"/>
        </w:tabs>
        <w:ind w:left="5420" w:hanging="360"/>
      </w:pPr>
    </w:lvl>
    <w:lvl w:ilvl="8" w:tplc="0405001B">
      <w:start w:val="1"/>
      <w:numFmt w:val="lowerRoman"/>
      <w:lvlText w:val="%9."/>
      <w:lvlJc w:val="right"/>
      <w:pPr>
        <w:tabs>
          <w:tab w:val="num" w:pos="6140"/>
        </w:tabs>
        <w:ind w:left="6140" w:hanging="180"/>
      </w:pPr>
    </w:lvl>
  </w:abstractNum>
  <w:abstractNum w:abstractNumId="3">
    <w:nsid w:val="08170634"/>
    <w:multiLevelType w:val="singleLevel"/>
    <w:tmpl w:val="0DEA2D2C"/>
    <w:lvl w:ilvl="0">
      <w:start w:val="1"/>
      <w:numFmt w:val="decimal"/>
      <w:lvlText w:val="%1."/>
      <w:lvlJc w:val="left"/>
      <w:pPr>
        <w:tabs>
          <w:tab w:val="num" w:pos="360"/>
        </w:tabs>
        <w:ind w:left="360" w:hanging="360"/>
      </w:pPr>
      <w:rPr>
        <w:rFonts w:ascii="Times New Roman" w:hAnsi="Times New Roman" w:cs="Times New Roman" w:hint="default"/>
        <w:b w:val="0"/>
        <w:i w:val="0"/>
        <w:color w:val="auto"/>
        <w:sz w:val="24"/>
        <w:szCs w:val="24"/>
      </w:rPr>
    </w:lvl>
  </w:abstractNum>
  <w:abstractNum w:abstractNumId="4">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09646AEC"/>
    <w:multiLevelType w:val="hybridMultilevel"/>
    <w:tmpl w:val="41CA3D7A"/>
    <w:lvl w:ilvl="0" w:tplc="BD54EB26">
      <w:start w:val="1"/>
      <w:numFmt w:val="decimal"/>
      <w:lvlText w:val="%1."/>
      <w:lvlJc w:val="left"/>
      <w:pPr>
        <w:tabs>
          <w:tab w:val="num" w:pos="360"/>
        </w:tabs>
        <w:ind w:left="360" w:hanging="360"/>
      </w:pPr>
      <w:rPr>
        <w:rFonts w:ascii="Times New Roman" w:hAnsi="Times New Roman" w:cs="Times New Roman" w:hint="default"/>
        <w:b w:val="0"/>
        <w:i w:val="0"/>
        <w:sz w:val="24"/>
        <w:szCs w:val="24"/>
      </w:rPr>
    </w:lvl>
    <w:lvl w:ilvl="1" w:tplc="04050017">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6">
    <w:nsid w:val="0BA61A68"/>
    <w:multiLevelType w:val="hybridMultilevel"/>
    <w:tmpl w:val="34C61360"/>
    <w:lvl w:ilvl="0" w:tplc="873469B4">
      <w:start w:val="1"/>
      <w:numFmt w:val="decimal"/>
      <w:lvlText w:val="%1."/>
      <w:lvlJc w:val="left"/>
      <w:pPr>
        <w:tabs>
          <w:tab w:val="num" w:pos="360"/>
        </w:tabs>
        <w:ind w:left="357" w:hanging="357"/>
      </w:pPr>
      <w:rPr>
        <w:rFonts w:ascii="Times New Roman" w:hAnsi="Times New Roman" w:cs="Times New Roman" w:hint="default"/>
        <w:b w:val="0"/>
        <w:i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7">
    <w:nsid w:val="0C4016E6"/>
    <w:multiLevelType w:val="hybridMultilevel"/>
    <w:tmpl w:val="69A66078"/>
    <w:lvl w:ilvl="0" w:tplc="654A2CD2">
      <w:start w:val="1"/>
      <w:numFmt w:val="decimal"/>
      <w:lvlText w:val="%1."/>
      <w:lvlJc w:val="left"/>
      <w:pPr>
        <w:ind w:left="720" w:hanging="360"/>
      </w:pPr>
      <w:rPr>
        <w:rFonts w:ascii="Times New Roman" w:eastAsia="Times New Roman" w:hAnsi="Times New Roman" w:cs="Times New Roman"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8">
    <w:nsid w:val="12614BC6"/>
    <w:multiLevelType w:val="hybridMultilevel"/>
    <w:tmpl w:val="AD844904"/>
    <w:lvl w:ilvl="0" w:tplc="7BA84332">
      <w:start w:val="1"/>
      <w:numFmt w:val="decimal"/>
      <w:lvlText w:val="%1."/>
      <w:lvlJc w:val="left"/>
      <w:pPr>
        <w:tabs>
          <w:tab w:val="num" w:pos="360"/>
        </w:tabs>
        <w:ind w:left="340" w:hanging="340"/>
      </w:pPr>
      <w:rPr>
        <w:rFonts w:ascii="Times New Roman" w:hAnsi="Times New Roman" w:cs="Times New Roman"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9">
    <w:nsid w:val="16F732DE"/>
    <w:multiLevelType w:val="multilevel"/>
    <w:tmpl w:val="88382C2E"/>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420" w:hanging="420"/>
      </w:pPr>
    </w:lvl>
    <w:lvl w:ilvl="2">
      <w:start w:val="1"/>
      <w:numFmt w:val="decimal"/>
      <w:isLgl/>
      <w:lvlText w:val="%1.%2.%3."/>
      <w:lvlJc w:val="left"/>
      <w:pPr>
        <w:tabs>
          <w:tab w:val="num" w:pos="108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0">
    <w:nsid w:val="1C622173"/>
    <w:multiLevelType w:val="hybridMultilevel"/>
    <w:tmpl w:val="ACC0E346"/>
    <w:lvl w:ilvl="0" w:tplc="AD32F5D0">
      <w:numFmt w:val="bullet"/>
      <w:lvlText w:val="-"/>
      <w:lvlJc w:val="left"/>
      <w:pPr>
        <w:ind w:left="1077" w:hanging="360"/>
      </w:pPr>
      <w:rPr>
        <w:rFonts w:asciiTheme="minorHAnsi" w:eastAsia="Times New Roman" w:hAnsiTheme="minorHAnsi" w:cstheme="minorHAnsi" w:hint="default"/>
        <w:b w:val="0"/>
        <w:i w:val="0"/>
        <w:sz w:val="22"/>
        <w:szCs w:val="22"/>
      </w:rPr>
    </w:lvl>
    <w:lvl w:ilvl="1" w:tplc="04050019">
      <w:start w:val="1"/>
      <w:numFmt w:val="lowerLetter"/>
      <w:lvlText w:val="%2."/>
      <w:lvlJc w:val="left"/>
      <w:pPr>
        <w:ind w:left="1797" w:hanging="360"/>
      </w:pPr>
    </w:lvl>
    <w:lvl w:ilvl="2" w:tplc="0405001B">
      <w:start w:val="1"/>
      <w:numFmt w:val="lowerRoman"/>
      <w:lvlText w:val="%3."/>
      <w:lvlJc w:val="right"/>
      <w:pPr>
        <w:ind w:left="2517" w:hanging="180"/>
      </w:pPr>
    </w:lvl>
    <w:lvl w:ilvl="3" w:tplc="0405000F">
      <w:start w:val="1"/>
      <w:numFmt w:val="decimal"/>
      <w:lvlText w:val="%4."/>
      <w:lvlJc w:val="left"/>
      <w:pPr>
        <w:ind w:left="3237" w:hanging="360"/>
      </w:pPr>
    </w:lvl>
    <w:lvl w:ilvl="4" w:tplc="04050019">
      <w:start w:val="1"/>
      <w:numFmt w:val="lowerLetter"/>
      <w:lvlText w:val="%5."/>
      <w:lvlJc w:val="left"/>
      <w:pPr>
        <w:ind w:left="3957" w:hanging="360"/>
      </w:pPr>
    </w:lvl>
    <w:lvl w:ilvl="5" w:tplc="0405001B">
      <w:start w:val="1"/>
      <w:numFmt w:val="lowerRoman"/>
      <w:lvlText w:val="%6."/>
      <w:lvlJc w:val="right"/>
      <w:pPr>
        <w:ind w:left="4677" w:hanging="180"/>
      </w:pPr>
    </w:lvl>
    <w:lvl w:ilvl="6" w:tplc="0405000F">
      <w:start w:val="1"/>
      <w:numFmt w:val="decimal"/>
      <w:lvlText w:val="%7."/>
      <w:lvlJc w:val="left"/>
      <w:pPr>
        <w:ind w:left="5397" w:hanging="360"/>
      </w:pPr>
    </w:lvl>
    <w:lvl w:ilvl="7" w:tplc="04050019">
      <w:start w:val="1"/>
      <w:numFmt w:val="lowerLetter"/>
      <w:lvlText w:val="%8."/>
      <w:lvlJc w:val="left"/>
      <w:pPr>
        <w:ind w:left="6117" w:hanging="360"/>
      </w:pPr>
    </w:lvl>
    <w:lvl w:ilvl="8" w:tplc="0405001B">
      <w:start w:val="1"/>
      <w:numFmt w:val="lowerRoman"/>
      <w:lvlText w:val="%9."/>
      <w:lvlJc w:val="right"/>
      <w:pPr>
        <w:ind w:left="6837" w:hanging="180"/>
      </w:pPr>
    </w:lvl>
  </w:abstractNum>
  <w:abstractNum w:abstractNumId="11">
    <w:nsid w:val="1EDB5E22"/>
    <w:multiLevelType w:val="hybridMultilevel"/>
    <w:tmpl w:val="F9CC9008"/>
    <w:lvl w:ilvl="0" w:tplc="FE6C29C4">
      <w:start w:val="1"/>
      <w:numFmt w:val="decimal"/>
      <w:lvlText w:val="%1."/>
      <w:lvlJc w:val="left"/>
      <w:pPr>
        <w:tabs>
          <w:tab w:val="num" w:pos="360"/>
        </w:tabs>
        <w:ind w:left="357" w:hanging="357"/>
      </w:pPr>
      <w:rPr>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2">
    <w:nsid w:val="1F1D4348"/>
    <w:multiLevelType w:val="hybridMultilevel"/>
    <w:tmpl w:val="9670DE2C"/>
    <w:lvl w:ilvl="0" w:tplc="E578C4EE">
      <w:start w:val="1"/>
      <w:numFmt w:val="lowerLetter"/>
      <w:lvlText w:val="%1)"/>
      <w:lvlJc w:val="left"/>
      <w:pPr>
        <w:tabs>
          <w:tab w:val="num" w:pos="851"/>
        </w:tabs>
        <w:ind w:left="851" w:hanging="511"/>
      </w:pPr>
      <w:rPr>
        <w:b w:val="0"/>
        <w:i w:val="0"/>
        <w:sz w:val="22"/>
        <w:szCs w:val="22"/>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3">
    <w:nsid w:val="20AD3523"/>
    <w:multiLevelType w:val="hybridMultilevel"/>
    <w:tmpl w:val="9BD60344"/>
    <w:lvl w:ilvl="0" w:tplc="8E8C2710">
      <w:start w:val="1"/>
      <w:numFmt w:val="lowerLetter"/>
      <w:lvlText w:val="%1)"/>
      <w:lvlJc w:val="left"/>
      <w:pPr>
        <w:ind w:left="1004" w:hanging="360"/>
      </w:pPr>
    </w:lvl>
    <w:lvl w:ilvl="1" w:tplc="04050019">
      <w:start w:val="1"/>
      <w:numFmt w:val="lowerLetter"/>
      <w:lvlText w:val="%2."/>
      <w:lvlJc w:val="left"/>
      <w:pPr>
        <w:ind w:left="1724" w:hanging="360"/>
      </w:pPr>
    </w:lvl>
    <w:lvl w:ilvl="2" w:tplc="0405001B">
      <w:start w:val="1"/>
      <w:numFmt w:val="lowerRoman"/>
      <w:lvlText w:val="%3."/>
      <w:lvlJc w:val="right"/>
      <w:pPr>
        <w:ind w:left="2444" w:hanging="180"/>
      </w:pPr>
    </w:lvl>
    <w:lvl w:ilvl="3" w:tplc="0405000F">
      <w:start w:val="1"/>
      <w:numFmt w:val="decimal"/>
      <w:lvlText w:val="%4."/>
      <w:lvlJc w:val="left"/>
      <w:pPr>
        <w:ind w:left="3164" w:hanging="360"/>
      </w:pPr>
    </w:lvl>
    <w:lvl w:ilvl="4" w:tplc="04050019">
      <w:start w:val="1"/>
      <w:numFmt w:val="lowerLetter"/>
      <w:lvlText w:val="%5."/>
      <w:lvlJc w:val="left"/>
      <w:pPr>
        <w:ind w:left="3884" w:hanging="360"/>
      </w:pPr>
    </w:lvl>
    <w:lvl w:ilvl="5" w:tplc="0405001B">
      <w:start w:val="1"/>
      <w:numFmt w:val="lowerRoman"/>
      <w:lvlText w:val="%6."/>
      <w:lvlJc w:val="right"/>
      <w:pPr>
        <w:ind w:left="4604" w:hanging="180"/>
      </w:pPr>
    </w:lvl>
    <w:lvl w:ilvl="6" w:tplc="0405000F">
      <w:start w:val="1"/>
      <w:numFmt w:val="decimal"/>
      <w:lvlText w:val="%7."/>
      <w:lvlJc w:val="left"/>
      <w:pPr>
        <w:ind w:left="5324" w:hanging="360"/>
      </w:pPr>
    </w:lvl>
    <w:lvl w:ilvl="7" w:tplc="04050019">
      <w:start w:val="1"/>
      <w:numFmt w:val="lowerLetter"/>
      <w:lvlText w:val="%8."/>
      <w:lvlJc w:val="left"/>
      <w:pPr>
        <w:ind w:left="6044" w:hanging="360"/>
      </w:pPr>
    </w:lvl>
    <w:lvl w:ilvl="8" w:tplc="0405001B">
      <w:start w:val="1"/>
      <w:numFmt w:val="lowerRoman"/>
      <w:lvlText w:val="%9."/>
      <w:lvlJc w:val="right"/>
      <w:pPr>
        <w:ind w:left="6764" w:hanging="180"/>
      </w:pPr>
    </w:lvl>
  </w:abstractNum>
  <w:abstractNum w:abstractNumId="14">
    <w:nsid w:val="24F33339"/>
    <w:multiLevelType w:val="hybridMultilevel"/>
    <w:tmpl w:val="B1F0F700"/>
    <w:lvl w:ilvl="0" w:tplc="04050001">
      <w:start w:val="1"/>
      <w:numFmt w:val="bullet"/>
      <w:lvlText w:val=""/>
      <w:lvlJc w:val="left"/>
      <w:pPr>
        <w:ind w:left="1146" w:hanging="360"/>
      </w:pPr>
      <w:rPr>
        <w:rFonts w:ascii="Symbol" w:hAnsi="Symbol" w:hint="default"/>
      </w:rPr>
    </w:lvl>
    <w:lvl w:ilvl="1" w:tplc="04050003">
      <w:start w:val="1"/>
      <w:numFmt w:val="bullet"/>
      <w:lvlText w:val="o"/>
      <w:lvlJc w:val="left"/>
      <w:pPr>
        <w:ind w:left="1866" w:hanging="360"/>
      </w:pPr>
      <w:rPr>
        <w:rFonts w:ascii="Courier New" w:hAnsi="Courier New" w:cs="Courier New" w:hint="default"/>
      </w:rPr>
    </w:lvl>
    <w:lvl w:ilvl="2" w:tplc="04050005">
      <w:start w:val="1"/>
      <w:numFmt w:val="bullet"/>
      <w:lvlText w:val=""/>
      <w:lvlJc w:val="left"/>
      <w:pPr>
        <w:ind w:left="2586" w:hanging="360"/>
      </w:pPr>
      <w:rPr>
        <w:rFonts w:ascii="Wingdings" w:hAnsi="Wingdings" w:hint="default"/>
      </w:rPr>
    </w:lvl>
    <w:lvl w:ilvl="3" w:tplc="04050001">
      <w:start w:val="1"/>
      <w:numFmt w:val="bullet"/>
      <w:lvlText w:val=""/>
      <w:lvlJc w:val="left"/>
      <w:pPr>
        <w:ind w:left="3306" w:hanging="360"/>
      </w:pPr>
      <w:rPr>
        <w:rFonts w:ascii="Symbol" w:hAnsi="Symbol" w:hint="default"/>
      </w:rPr>
    </w:lvl>
    <w:lvl w:ilvl="4" w:tplc="04050003">
      <w:start w:val="1"/>
      <w:numFmt w:val="bullet"/>
      <w:lvlText w:val="o"/>
      <w:lvlJc w:val="left"/>
      <w:pPr>
        <w:ind w:left="4026" w:hanging="360"/>
      </w:pPr>
      <w:rPr>
        <w:rFonts w:ascii="Courier New" w:hAnsi="Courier New" w:cs="Courier New" w:hint="default"/>
      </w:rPr>
    </w:lvl>
    <w:lvl w:ilvl="5" w:tplc="04050005">
      <w:start w:val="1"/>
      <w:numFmt w:val="bullet"/>
      <w:lvlText w:val=""/>
      <w:lvlJc w:val="left"/>
      <w:pPr>
        <w:ind w:left="4746" w:hanging="360"/>
      </w:pPr>
      <w:rPr>
        <w:rFonts w:ascii="Wingdings" w:hAnsi="Wingdings" w:hint="default"/>
      </w:rPr>
    </w:lvl>
    <w:lvl w:ilvl="6" w:tplc="04050001">
      <w:start w:val="1"/>
      <w:numFmt w:val="bullet"/>
      <w:lvlText w:val=""/>
      <w:lvlJc w:val="left"/>
      <w:pPr>
        <w:ind w:left="5466" w:hanging="360"/>
      </w:pPr>
      <w:rPr>
        <w:rFonts w:ascii="Symbol" w:hAnsi="Symbol" w:hint="default"/>
      </w:rPr>
    </w:lvl>
    <w:lvl w:ilvl="7" w:tplc="04050003">
      <w:start w:val="1"/>
      <w:numFmt w:val="bullet"/>
      <w:lvlText w:val="o"/>
      <w:lvlJc w:val="left"/>
      <w:pPr>
        <w:ind w:left="6186" w:hanging="360"/>
      </w:pPr>
      <w:rPr>
        <w:rFonts w:ascii="Courier New" w:hAnsi="Courier New" w:cs="Courier New" w:hint="default"/>
      </w:rPr>
    </w:lvl>
    <w:lvl w:ilvl="8" w:tplc="04050005">
      <w:start w:val="1"/>
      <w:numFmt w:val="bullet"/>
      <w:lvlText w:val=""/>
      <w:lvlJc w:val="left"/>
      <w:pPr>
        <w:ind w:left="6906" w:hanging="360"/>
      </w:pPr>
      <w:rPr>
        <w:rFonts w:ascii="Wingdings" w:hAnsi="Wingdings" w:hint="default"/>
      </w:rPr>
    </w:lvl>
  </w:abstractNum>
  <w:abstractNum w:abstractNumId="15">
    <w:nsid w:val="25655C53"/>
    <w:multiLevelType w:val="hybridMultilevel"/>
    <w:tmpl w:val="146010E2"/>
    <w:lvl w:ilvl="0" w:tplc="070473E4">
      <w:start w:val="1"/>
      <w:numFmt w:val="decimal"/>
      <w:lvlText w:val="%1."/>
      <w:lvlJc w:val="left"/>
      <w:pPr>
        <w:tabs>
          <w:tab w:val="num" w:pos="360"/>
        </w:tabs>
        <w:ind w:left="340" w:hanging="340"/>
      </w:pPr>
      <w:rPr>
        <w:b w:val="0"/>
        <w:i w:val="0"/>
        <w:color w:val="auto"/>
      </w:rPr>
    </w:lvl>
    <w:lvl w:ilvl="1" w:tplc="EC6EF75E">
      <w:start w:val="1"/>
      <w:numFmt w:val="lowerLetter"/>
      <w:lvlText w:val="%2)"/>
      <w:lvlJc w:val="left"/>
      <w:pPr>
        <w:tabs>
          <w:tab w:val="num" w:pos="737"/>
        </w:tabs>
        <w:ind w:left="737" w:hanging="397"/>
      </w:pPr>
      <w:rPr>
        <w:rFonts w:asciiTheme="minorHAnsi" w:hAnsiTheme="minorHAnsi" w:cstheme="minorHAnsi" w:hint="default"/>
        <w:sz w:val="22"/>
        <w:szCs w:val="22"/>
      </w:rPr>
    </w:lvl>
    <w:lvl w:ilvl="2" w:tplc="65B2D15C">
      <w:start w:val="1"/>
      <w:numFmt w:val="decimal"/>
      <w:lvlText w:val="%3."/>
      <w:lvlJc w:val="left"/>
      <w:pPr>
        <w:tabs>
          <w:tab w:val="num" w:pos="360"/>
        </w:tabs>
        <w:ind w:left="340" w:hanging="340"/>
      </w:pPr>
      <w:rPr>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6">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start w:val="1"/>
      <w:numFmt w:val="bullet"/>
      <w:lvlText w:val="o"/>
      <w:lvlJc w:val="left"/>
      <w:pPr>
        <w:tabs>
          <w:tab w:val="num" w:pos="1740"/>
        </w:tabs>
        <w:ind w:left="1740" w:hanging="360"/>
      </w:pPr>
      <w:rPr>
        <w:rFonts w:ascii="Courier New" w:hAnsi="Courier New" w:cs="Times New Roman" w:hint="default"/>
      </w:rPr>
    </w:lvl>
    <w:lvl w:ilvl="2" w:tplc="04050005">
      <w:start w:val="1"/>
      <w:numFmt w:val="bullet"/>
      <w:lvlText w:val=""/>
      <w:lvlJc w:val="left"/>
      <w:pPr>
        <w:tabs>
          <w:tab w:val="num" w:pos="2460"/>
        </w:tabs>
        <w:ind w:left="2460" w:hanging="360"/>
      </w:pPr>
      <w:rPr>
        <w:rFonts w:ascii="Wingdings" w:hAnsi="Wingdings" w:hint="default"/>
      </w:rPr>
    </w:lvl>
    <w:lvl w:ilvl="3" w:tplc="04050001">
      <w:start w:val="1"/>
      <w:numFmt w:val="bullet"/>
      <w:lvlText w:val=""/>
      <w:lvlJc w:val="left"/>
      <w:pPr>
        <w:tabs>
          <w:tab w:val="num" w:pos="3180"/>
        </w:tabs>
        <w:ind w:left="3180" w:hanging="360"/>
      </w:pPr>
      <w:rPr>
        <w:rFonts w:ascii="Symbol" w:hAnsi="Symbol" w:hint="default"/>
      </w:rPr>
    </w:lvl>
    <w:lvl w:ilvl="4" w:tplc="04050003">
      <w:start w:val="1"/>
      <w:numFmt w:val="bullet"/>
      <w:lvlText w:val="o"/>
      <w:lvlJc w:val="left"/>
      <w:pPr>
        <w:tabs>
          <w:tab w:val="num" w:pos="3900"/>
        </w:tabs>
        <w:ind w:left="3900" w:hanging="360"/>
      </w:pPr>
      <w:rPr>
        <w:rFonts w:ascii="Courier New" w:hAnsi="Courier New" w:cs="Times New Roman" w:hint="default"/>
      </w:rPr>
    </w:lvl>
    <w:lvl w:ilvl="5" w:tplc="04050005">
      <w:start w:val="1"/>
      <w:numFmt w:val="bullet"/>
      <w:lvlText w:val=""/>
      <w:lvlJc w:val="left"/>
      <w:pPr>
        <w:tabs>
          <w:tab w:val="num" w:pos="4620"/>
        </w:tabs>
        <w:ind w:left="4620" w:hanging="360"/>
      </w:pPr>
      <w:rPr>
        <w:rFonts w:ascii="Wingdings" w:hAnsi="Wingdings" w:hint="default"/>
      </w:rPr>
    </w:lvl>
    <w:lvl w:ilvl="6" w:tplc="04050001">
      <w:start w:val="1"/>
      <w:numFmt w:val="bullet"/>
      <w:lvlText w:val=""/>
      <w:lvlJc w:val="left"/>
      <w:pPr>
        <w:tabs>
          <w:tab w:val="num" w:pos="5340"/>
        </w:tabs>
        <w:ind w:left="5340" w:hanging="360"/>
      </w:pPr>
      <w:rPr>
        <w:rFonts w:ascii="Symbol" w:hAnsi="Symbol" w:hint="default"/>
      </w:rPr>
    </w:lvl>
    <w:lvl w:ilvl="7" w:tplc="04050003">
      <w:start w:val="1"/>
      <w:numFmt w:val="bullet"/>
      <w:lvlText w:val="o"/>
      <w:lvlJc w:val="left"/>
      <w:pPr>
        <w:tabs>
          <w:tab w:val="num" w:pos="6060"/>
        </w:tabs>
        <w:ind w:left="6060" w:hanging="360"/>
      </w:pPr>
      <w:rPr>
        <w:rFonts w:ascii="Courier New" w:hAnsi="Courier New" w:cs="Times New Roman" w:hint="default"/>
      </w:rPr>
    </w:lvl>
    <w:lvl w:ilvl="8" w:tplc="04050005">
      <w:start w:val="1"/>
      <w:numFmt w:val="bullet"/>
      <w:lvlText w:val=""/>
      <w:lvlJc w:val="left"/>
      <w:pPr>
        <w:tabs>
          <w:tab w:val="num" w:pos="6780"/>
        </w:tabs>
        <w:ind w:left="6780" w:hanging="360"/>
      </w:pPr>
      <w:rPr>
        <w:rFonts w:ascii="Wingdings" w:hAnsi="Wingdings" w:hint="default"/>
      </w:rPr>
    </w:lvl>
  </w:abstractNum>
  <w:abstractNum w:abstractNumId="17">
    <w:nsid w:val="2AC200B5"/>
    <w:multiLevelType w:val="hybridMultilevel"/>
    <w:tmpl w:val="79820568"/>
    <w:lvl w:ilvl="0" w:tplc="A9C6A3D6">
      <w:start w:val="1"/>
      <w:numFmt w:val="lowerLetter"/>
      <w:lvlText w:val="%1)"/>
      <w:lvlJc w:val="left"/>
      <w:pPr>
        <w:tabs>
          <w:tab w:val="num" w:pos="1545"/>
        </w:tabs>
        <w:ind w:left="1545" w:hanging="465"/>
      </w:pPr>
      <w:rPr>
        <w:b w:val="0"/>
        <w:i w:val="0"/>
        <w:sz w:val="22"/>
        <w:szCs w:val="22"/>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8">
    <w:nsid w:val="2CF735B7"/>
    <w:multiLevelType w:val="hybridMultilevel"/>
    <w:tmpl w:val="0BECB9B6"/>
    <w:lvl w:ilvl="0" w:tplc="0136EEA8">
      <w:start w:val="1"/>
      <w:numFmt w:val="decimal"/>
      <w:lvlText w:val="%1."/>
      <w:lvlJc w:val="left"/>
      <w:pPr>
        <w:tabs>
          <w:tab w:val="num" w:pos="397"/>
        </w:tabs>
        <w:ind w:left="397" w:hanging="397"/>
      </w:pPr>
      <w:rPr>
        <w:rFonts w:ascii="Times New Roman" w:hAnsi="Times New Roman" w:cs="Times New Roman" w:hint="default"/>
        <w:b w:val="0"/>
        <w:i w:val="0"/>
        <w:sz w:val="24"/>
        <w:szCs w:val="24"/>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9">
    <w:nsid w:val="32DA210F"/>
    <w:multiLevelType w:val="hybridMultilevel"/>
    <w:tmpl w:val="06D2F738"/>
    <w:lvl w:ilvl="0" w:tplc="416EAC60">
      <w:start w:val="1"/>
      <w:numFmt w:val="decimal"/>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0">
    <w:nsid w:val="36D4168F"/>
    <w:multiLevelType w:val="hybridMultilevel"/>
    <w:tmpl w:val="2CC6FF02"/>
    <w:lvl w:ilvl="0" w:tplc="FF06309E">
      <w:start w:val="1"/>
      <w:numFmt w:val="lowerLetter"/>
      <w:lvlText w:val="%1)"/>
      <w:lvlJc w:val="left"/>
      <w:pPr>
        <w:tabs>
          <w:tab w:val="num" w:pos="700"/>
        </w:tabs>
        <w:ind w:left="70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1">
    <w:nsid w:val="3C73555B"/>
    <w:multiLevelType w:val="hybridMultilevel"/>
    <w:tmpl w:val="D28E37AE"/>
    <w:lvl w:ilvl="0" w:tplc="98AA607C">
      <w:start w:val="1"/>
      <w:numFmt w:val="decimal"/>
      <w:lvlText w:val="%1."/>
      <w:lvlJc w:val="left"/>
      <w:pPr>
        <w:tabs>
          <w:tab w:val="num" w:pos="720"/>
        </w:tabs>
        <w:ind w:left="720" w:hanging="360"/>
      </w:pPr>
      <w:rPr>
        <w:b w:val="0"/>
        <w:i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2">
    <w:nsid w:val="3E7C62CA"/>
    <w:multiLevelType w:val="hybridMultilevel"/>
    <w:tmpl w:val="596C1956"/>
    <w:lvl w:ilvl="0" w:tplc="04050017">
      <w:start w:val="1"/>
      <w:numFmt w:val="lowerLetter"/>
      <w:lvlText w:val="%1)"/>
      <w:lvlJc w:val="left"/>
      <w:pPr>
        <w:ind w:left="1287" w:hanging="360"/>
      </w:pPr>
    </w:lvl>
    <w:lvl w:ilvl="1" w:tplc="04050019">
      <w:start w:val="1"/>
      <w:numFmt w:val="lowerLetter"/>
      <w:lvlText w:val="%2."/>
      <w:lvlJc w:val="left"/>
      <w:pPr>
        <w:ind w:left="2007" w:hanging="360"/>
      </w:pPr>
    </w:lvl>
    <w:lvl w:ilvl="2" w:tplc="0405001B">
      <w:start w:val="1"/>
      <w:numFmt w:val="lowerRoman"/>
      <w:lvlText w:val="%3."/>
      <w:lvlJc w:val="right"/>
      <w:pPr>
        <w:ind w:left="2727" w:hanging="180"/>
      </w:pPr>
    </w:lvl>
    <w:lvl w:ilvl="3" w:tplc="0405000F">
      <w:start w:val="1"/>
      <w:numFmt w:val="decimal"/>
      <w:lvlText w:val="%4."/>
      <w:lvlJc w:val="left"/>
      <w:pPr>
        <w:ind w:left="3447" w:hanging="360"/>
      </w:pPr>
    </w:lvl>
    <w:lvl w:ilvl="4" w:tplc="04050019">
      <w:start w:val="1"/>
      <w:numFmt w:val="lowerLetter"/>
      <w:lvlText w:val="%5."/>
      <w:lvlJc w:val="left"/>
      <w:pPr>
        <w:ind w:left="4167" w:hanging="360"/>
      </w:pPr>
    </w:lvl>
    <w:lvl w:ilvl="5" w:tplc="0405001B">
      <w:start w:val="1"/>
      <w:numFmt w:val="lowerRoman"/>
      <w:lvlText w:val="%6."/>
      <w:lvlJc w:val="right"/>
      <w:pPr>
        <w:ind w:left="4887" w:hanging="180"/>
      </w:pPr>
    </w:lvl>
    <w:lvl w:ilvl="6" w:tplc="0405000F">
      <w:start w:val="1"/>
      <w:numFmt w:val="decimal"/>
      <w:lvlText w:val="%7."/>
      <w:lvlJc w:val="left"/>
      <w:pPr>
        <w:ind w:left="5607" w:hanging="360"/>
      </w:pPr>
    </w:lvl>
    <w:lvl w:ilvl="7" w:tplc="04050019">
      <w:start w:val="1"/>
      <w:numFmt w:val="lowerLetter"/>
      <w:lvlText w:val="%8."/>
      <w:lvlJc w:val="left"/>
      <w:pPr>
        <w:ind w:left="6327" w:hanging="360"/>
      </w:pPr>
    </w:lvl>
    <w:lvl w:ilvl="8" w:tplc="0405001B">
      <w:start w:val="1"/>
      <w:numFmt w:val="lowerRoman"/>
      <w:lvlText w:val="%9."/>
      <w:lvlJc w:val="right"/>
      <w:pPr>
        <w:ind w:left="7047" w:hanging="180"/>
      </w:pPr>
    </w:lvl>
  </w:abstractNum>
  <w:abstractNum w:abstractNumId="23">
    <w:nsid w:val="443D2DF9"/>
    <w:multiLevelType w:val="multilevel"/>
    <w:tmpl w:val="8572E53C"/>
    <w:lvl w:ilvl="0">
      <w:start w:val="3"/>
      <w:numFmt w:val="decimal"/>
      <w:lvlText w:val="%1."/>
      <w:lvlJc w:val="left"/>
      <w:pPr>
        <w:tabs>
          <w:tab w:val="num" w:pos="397"/>
        </w:tabs>
        <w:ind w:left="397" w:hanging="397"/>
      </w:pPr>
      <w:rPr>
        <w:rFonts w:ascii="Times New Roman" w:hAnsi="Times New Roman" w:cs="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color w:val="000000"/>
      </w:rPr>
    </w:lvl>
    <w:lvl w:ilvl="3" w:tplc="5EB0DBC8">
      <w:start w:val="1"/>
      <w:numFmt w:val="decimal"/>
      <w:lvlText w:val="%4."/>
      <w:lvlJc w:val="left"/>
      <w:pPr>
        <w:tabs>
          <w:tab w:val="num" w:pos="360"/>
        </w:tabs>
        <w:ind w:left="357" w:hanging="357"/>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5">
    <w:nsid w:val="4DD40D7A"/>
    <w:multiLevelType w:val="hybridMultilevel"/>
    <w:tmpl w:val="61AC6A86"/>
    <w:lvl w:ilvl="0" w:tplc="4154AA44">
      <w:start w:val="1"/>
      <w:numFmt w:val="lowerLetter"/>
      <w:lvlText w:val="%1)"/>
      <w:lvlJc w:val="left"/>
      <w:pPr>
        <w:tabs>
          <w:tab w:val="num" w:pos="720"/>
        </w:tabs>
        <w:ind w:left="720" w:hanging="380"/>
      </w:pPr>
    </w:lvl>
    <w:lvl w:ilvl="1" w:tplc="04050019">
      <w:start w:val="1"/>
      <w:numFmt w:val="lowerLetter"/>
      <w:lvlText w:val="%2."/>
      <w:lvlJc w:val="left"/>
      <w:pPr>
        <w:tabs>
          <w:tab w:val="num" w:pos="1423"/>
        </w:tabs>
        <w:ind w:left="1423" w:hanging="360"/>
      </w:pPr>
    </w:lvl>
    <w:lvl w:ilvl="2" w:tplc="0405001B">
      <w:start w:val="1"/>
      <w:numFmt w:val="lowerRoman"/>
      <w:lvlText w:val="%3."/>
      <w:lvlJc w:val="right"/>
      <w:pPr>
        <w:tabs>
          <w:tab w:val="num" w:pos="2143"/>
        </w:tabs>
        <w:ind w:left="2143" w:hanging="180"/>
      </w:pPr>
    </w:lvl>
    <w:lvl w:ilvl="3" w:tplc="0405000F">
      <w:start w:val="1"/>
      <w:numFmt w:val="decimal"/>
      <w:lvlText w:val="%4."/>
      <w:lvlJc w:val="left"/>
      <w:pPr>
        <w:tabs>
          <w:tab w:val="num" w:pos="2863"/>
        </w:tabs>
        <w:ind w:left="2863" w:hanging="360"/>
      </w:pPr>
    </w:lvl>
    <w:lvl w:ilvl="4" w:tplc="04050019">
      <w:start w:val="1"/>
      <w:numFmt w:val="lowerLetter"/>
      <w:lvlText w:val="%5."/>
      <w:lvlJc w:val="left"/>
      <w:pPr>
        <w:tabs>
          <w:tab w:val="num" w:pos="3583"/>
        </w:tabs>
        <w:ind w:left="3583" w:hanging="360"/>
      </w:pPr>
    </w:lvl>
    <w:lvl w:ilvl="5" w:tplc="0405001B">
      <w:start w:val="1"/>
      <w:numFmt w:val="lowerRoman"/>
      <w:lvlText w:val="%6."/>
      <w:lvlJc w:val="right"/>
      <w:pPr>
        <w:tabs>
          <w:tab w:val="num" w:pos="4303"/>
        </w:tabs>
        <w:ind w:left="4303" w:hanging="180"/>
      </w:pPr>
    </w:lvl>
    <w:lvl w:ilvl="6" w:tplc="0405000F">
      <w:start w:val="1"/>
      <w:numFmt w:val="decimal"/>
      <w:lvlText w:val="%7."/>
      <w:lvlJc w:val="left"/>
      <w:pPr>
        <w:tabs>
          <w:tab w:val="num" w:pos="5023"/>
        </w:tabs>
        <w:ind w:left="5023" w:hanging="360"/>
      </w:pPr>
    </w:lvl>
    <w:lvl w:ilvl="7" w:tplc="04050019">
      <w:start w:val="1"/>
      <w:numFmt w:val="lowerLetter"/>
      <w:lvlText w:val="%8."/>
      <w:lvlJc w:val="left"/>
      <w:pPr>
        <w:tabs>
          <w:tab w:val="num" w:pos="5743"/>
        </w:tabs>
        <w:ind w:left="5743" w:hanging="360"/>
      </w:pPr>
    </w:lvl>
    <w:lvl w:ilvl="8" w:tplc="0405001B">
      <w:start w:val="1"/>
      <w:numFmt w:val="lowerRoman"/>
      <w:lvlText w:val="%9."/>
      <w:lvlJc w:val="right"/>
      <w:pPr>
        <w:tabs>
          <w:tab w:val="num" w:pos="6463"/>
        </w:tabs>
        <w:ind w:left="6463" w:hanging="180"/>
      </w:pPr>
    </w:lvl>
  </w:abstractNum>
  <w:abstractNum w:abstractNumId="26">
    <w:nsid w:val="501A4C69"/>
    <w:multiLevelType w:val="singleLevel"/>
    <w:tmpl w:val="8C5C1BBA"/>
    <w:lvl w:ilvl="0">
      <w:start w:val="1"/>
      <w:numFmt w:val="decimal"/>
      <w:pStyle w:val="slovnvSOD"/>
      <w:lvlText w:val="%1."/>
      <w:lvlJc w:val="left"/>
      <w:pPr>
        <w:tabs>
          <w:tab w:val="num" w:pos="567"/>
        </w:tabs>
        <w:ind w:left="567" w:hanging="567"/>
      </w:pPr>
      <w:rPr>
        <w:rFonts w:ascii="Arial" w:hAnsi="Arial" w:cs="Times New Roman" w:hint="default"/>
        <w:sz w:val="22"/>
      </w:rPr>
    </w:lvl>
  </w:abstractNum>
  <w:abstractNum w:abstractNumId="27">
    <w:nsid w:val="55F7278C"/>
    <w:multiLevelType w:val="hybridMultilevel"/>
    <w:tmpl w:val="8572E53C"/>
    <w:lvl w:ilvl="0" w:tplc="ED90459A">
      <w:start w:val="3"/>
      <w:numFmt w:val="decimal"/>
      <w:lvlText w:val="%1."/>
      <w:lvlJc w:val="left"/>
      <w:pPr>
        <w:tabs>
          <w:tab w:val="num" w:pos="397"/>
        </w:tabs>
        <w:ind w:left="397" w:hanging="397"/>
      </w:pPr>
      <w:rPr>
        <w:rFonts w:ascii="Times New Roman" w:hAnsi="Times New Roman" w:cs="Times New Roman" w:hint="default"/>
        <w:b w:val="0"/>
        <w:i w:val="0"/>
        <w:sz w:val="24"/>
      </w:rPr>
    </w:lvl>
    <w:lvl w:ilvl="1" w:tplc="04050019">
      <w:start w:val="1"/>
      <w:numFmt w:val="lowerLetter"/>
      <w:lvlText w:val="%2."/>
      <w:lvlJc w:val="left"/>
      <w:pPr>
        <w:tabs>
          <w:tab w:val="num" w:pos="1440"/>
        </w:tabs>
        <w:ind w:left="1440" w:hanging="360"/>
      </w:pPr>
    </w:lvl>
    <w:lvl w:ilvl="2" w:tplc="24785C1C">
      <w:start w:val="1"/>
      <w:numFmt w:val="lowerLetter"/>
      <w:lvlText w:val="%3)"/>
      <w:lvlJc w:val="left"/>
      <w:pPr>
        <w:tabs>
          <w:tab w:val="num" w:pos="737"/>
        </w:tabs>
        <w:ind w:left="737" w:hanging="3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8">
    <w:nsid w:val="577438EE"/>
    <w:multiLevelType w:val="singleLevel"/>
    <w:tmpl w:val="04A2FE3E"/>
    <w:lvl w:ilvl="0">
      <w:start w:val="1"/>
      <w:numFmt w:val="decimal"/>
      <w:lvlText w:val="%1."/>
      <w:lvlJc w:val="left"/>
      <w:pPr>
        <w:tabs>
          <w:tab w:val="num" w:pos="360"/>
        </w:tabs>
        <w:ind w:left="360" w:hanging="360"/>
      </w:pPr>
      <w:rPr>
        <w:rFonts w:ascii="Times New Roman" w:hAnsi="Times New Roman" w:cs="Times New Roman" w:hint="default"/>
        <w:b w:val="0"/>
        <w:i w:val="0"/>
        <w:color w:val="auto"/>
        <w:sz w:val="24"/>
        <w:szCs w:val="24"/>
      </w:rPr>
    </w:lvl>
  </w:abstractNum>
  <w:abstractNum w:abstractNumId="29">
    <w:nsid w:val="5A84527F"/>
    <w:multiLevelType w:val="hybridMultilevel"/>
    <w:tmpl w:val="103E9642"/>
    <w:lvl w:ilvl="0" w:tplc="24785C1C">
      <w:start w:val="1"/>
      <w:numFmt w:val="lowerLetter"/>
      <w:lvlText w:val="%1)"/>
      <w:lvlJc w:val="left"/>
      <w:pPr>
        <w:tabs>
          <w:tab w:val="num" w:pos="380"/>
        </w:tabs>
        <w:ind w:left="380" w:hanging="380"/>
      </w:pPr>
    </w:lvl>
    <w:lvl w:ilvl="1" w:tplc="04050019">
      <w:start w:val="1"/>
      <w:numFmt w:val="lowerLetter"/>
      <w:lvlText w:val="%2."/>
      <w:lvlJc w:val="left"/>
      <w:pPr>
        <w:tabs>
          <w:tab w:val="num" w:pos="1083"/>
        </w:tabs>
        <w:ind w:left="1083" w:hanging="360"/>
      </w:pPr>
    </w:lvl>
    <w:lvl w:ilvl="2" w:tplc="0405001B">
      <w:start w:val="1"/>
      <w:numFmt w:val="lowerRoman"/>
      <w:lvlText w:val="%3."/>
      <w:lvlJc w:val="right"/>
      <w:pPr>
        <w:tabs>
          <w:tab w:val="num" w:pos="1803"/>
        </w:tabs>
        <w:ind w:left="1803" w:hanging="180"/>
      </w:pPr>
    </w:lvl>
    <w:lvl w:ilvl="3" w:tplc="0405000F">
      <w:start w:val="1"/>
      <w:numFmt w:val="decimal"/>
      <w:lvlText w:val="%4."/>
      <w:lvlJc w:val="left"/>
      <w:pPr>
        <w:tabs>
          <w:tab w:val="num" w:pos="2523"/>
        </w:tabs>
        <w:ind w:left="2523" w:hanging="360"/>
      </w:pPr>
    </w:lvl>
    <w:lvl w:ilvl="4" w:tplc="04050019">
      <w:start w:val="1"/>
      <w:numFmt w:val="lowerLetter"/>
      <w:lvlText w:val="%5."/>
      <w:lvlJc w:val="left"/>
      <w:pPr>
        <w:tabs>
          <w:tab w:val="num" w:pos="3243"/>
        </w:tabs>
        <w:ind w:left="3243" w:hanging="360"/>
      </w:pPr>
    </w:lvl>
    <w:lvl w:ilvl="5" w:tplc="0405001B">
      <w:start w:val="1"/>
      <w:numFmt w:val="lowerRoman"/>
      <w:lvlText w:val="%6."/>
      <w:lvlJc w:val="right"/>
      <w:pPr>
        <w:tabs>
          <w:tab w:val="num" w:pos="3963"/>
        </w:tabs>
        <w:ind w:left="3963" w:hanging="180"/>
      </w:pPr>
    </w:lvl>
    <w:lvl w:ilvl="6" w:tplc="0405000F">
      <w:start w:val="1"/>
      <w:numFmt w:val="decimal"/>
      <w:lvlText w:val="%7."/>
      <w:lvlJc w:val="left"/>
      <w:pPr>
        <w:tabs>
          <w:tab w:val="num" w:pos="4683"/>
        </w:tabs>
        <w:ind w:left="4683" w:hanging="360"/>
      </w:pPr>
    </w:lvl>
    <w:lvl w:ilvl="7" w:tplc="04050019">
      <w:start w:val="1"/>
      <w:numFmt w:val="lowerLetter"/>
      <w:lvlText w:val="%8."/>
      <w:lvlJc w:val="left"/>
      <w:pPr>
        <w:tabs>
          <w:tab w:val="num" w:pos="5403"/>
        </w:tabs>
        <w:ind w:left="5403" w:hanging="360"/>
      </w:pPr>
    </w:lvl>
    <w:lvl w:ilvl="8" w:tplc="0405001B">
      <w:start w:val="1"/>
      <w:numFmt w:val="lowerRoman"/>
      <w:lvlText w:val="%9."/>
      <w:lvlJc w:val="right"/>
      <w:pPr>
        <w:tabs>
          <w:tab w:val="num" w:pos="6123"/>
        </w:tabs>
        <w:ind w:left="6123" w:hanging="180"/>
      </w:pPr>
    </w:lvl>
  </w:abstractNum>
  <w:abstractNum w:abstractNumId="30">
    <w:nsid w:val="5FCF5289"/>
    <w:multiLevelType w:val="hybridMultilevel"/>
    <w:tmpl w:val="29867440"/>
    <w:lvl w:ilvl="0" w:tplc="B1AA7A74">
      <w:start w:val="1"/>
      <w:numFmt w:val="lowerLetter"/>
      <w:lvlText w:val="%1)"/>
      <w:lvlJc w:val="left"/>
      <w:pPr>
        <w:ind w:left="1077" w:hanging="360"/>
      </w:pPr>
      <w:rPr>
        <w:b w:val="0"/>
        <w:i w:val="0"/>
        <w:sz w:val="22"/>
        <w:szCs w:val="22"/>
      </w:rPr>
    </w:lvl>
    <w:lvl w:ilvl="1" w:tplc="04050019">
      <w:start w:val="1"/>
      <w:numFmt w:val="lowerLetter"/>
      <w:lvlText w:val="%2."/>
      <w:lvlJc w:val="left"/>
      <w:pPr>
        <w:ind w:left="1797" w:hanging="360"/>
      </w:pPr>
    </w:lvl>
    <w:lvl w:ilvl="2" w:tplc="0405001B">
      <w:start w:val="1"/>
      <w:numFmt w:val="lowerRoman"/>
      <w:lvlText w:val="%3."/>
      <w:lvlJc w:val="right"/>
      <w:pPr>
        <w:ind w:left="2517" w:hanging="180"/>
      </w:pPr>
    </w:lvl>
    <w:lvl w:ilvl="3" w:tplc="0405000F">
      <w:start w:val="1"/>
      <w:numFmt w:val="decimal"/>
      <w:lvlText w:val="%4."/>
      <w:lvlJc w:val="left"/>
      <w:pPr>
        <w:ind w:left="3237" w:hanging="360"/>
      </w:pPr>
    </w:lvl>
    <w:lvl w:ilvl="4" w:tplc="04050019">
      <w:start w:val="1"/>
      <w:numFmt w:val="lowerLetter"/>
      <w:lvlText w:val="%5."/>
      <w:lvlJc w:val="left"/>
      <w:pPr>
        <w:ind w:left="3957" w:hanging="360"/>
      </w:pPr>
    </w:lvl>
    <w:lvl w:ilvl="5" w:tplc="0405001B">
      <w:start w:val="1"/>
      <w:numFmt w:val="lowerRoman"/>
      <w:lvlText w:val="%6."/>
      <w:lvlJc w:val="right"/>
      <w:pPr>
        <w:ind w:left="4677" w:hanging="180"/>
      </w:pPr>
    </w:lvl>
    <w:lvl w:ilvl="6" w:tplc="0405000F">
      <w:start w:val="1"/>
      <w:numFmt w:val="decimal"/>
      <w:lvlText w:val="%7."/>
      <w:lvlJc w:val="left"/>
      <w:pPr>
        <w:ind w:left="5397" w:hanging="360"/>
      </w:pPr>
    </w:lvl>
    <w:lvl w:ilvl="7" w:tplc="04050019">
      <w:start w:val="1"/>
      <w:numFmt w:val="lowerLetter"/>
      <w:lvlText w:val="%8."/>
      <w:lvlJc w:val="left"/>
      <w:pPr>
        <w:ind w:left="6117" w:hanging="360"/>
      </w:pPr>
    </w:lvl>
    <w:lvl w:ilvl="8" w:tplc="0405001B">
      <w:start w:val="1"/>
      <w:numFmt w:val="lowerRoman"/>
      <w:lvlText w:val="%9."/>
      <w:lvlJc w:val="right"/>
      <w:pPr>
        <w:ind w:left="6837" w:hanging="180"/>
      </w:pPr>
    </w:lvl>
  </w:abstractNum>
  <w:abstractNum w:abstractNumId="31">
    <w:nsid w:val="68E86700"/>
    <w:multiLevelType w:val="hybridMultilevel"/>
    <w:tmpl w:val="C2AA7958"/>
    <w:lvl w:ilvl="0" w:tplc="8C42546E">
      <w:start w:val="1"/>
      <w:numFmt w:val="lowerLetter"/>
      <w:lvlText w:val="%1)"/>
      <w:lvlJc w:val="left"/>
      <w:pPr>
        <w:tabs>
          <w:tab w:val="num" w:pos="737"/>
        </w:tabs>
        <w:ind w:left="737" w:hanging="397"/>
      </w:pPr>
      <w:rPr>
        <w:sz w:val="22"/>
        <w:szCs w:val="22"/>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32">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33">
    <w:nsid w:val="70EA0117"/>
    <w:multiLevelType w:val="hybridMultilevel"/>
    <w:tmpl w:val="E9F2680E"/>
    <w:lvl w:ilvl="0" w:tplc="22C6755C">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34">
    <w:nsid w:val="724B6D74"/>
    <w:multiLevelType w:val="multilevel"/>
    <w:tmpl w:val="7B90B848"/>
    <w:lvl w:ilvl="0">
      <w:start w:val="1"/>
      <w:numFmt w:val="decimal"/>
      <w:lvlText w:val="%1."/>
      <w:lvlJc w:val="left"/>
      <w:pPr>
        <w:tabs>
          <w:tab w:val="num" w:pos="360"/>
        </w:tabs>
        <w:ind w:left="340" w:hanging="340"/>
      </w:pPr>
    </w:lvl>
    <w:lvl w:ilvl="1">
      <w:start w:val="1"/>
      <w:numFmt w:val="lowerLetter"/>
      <w:lvlText w:val="%2)"/>
      <w:lvlJc w:val="left"/>
      <w:pPr>
        <w:tabs>
          <w:tab w:val="num" w:pos="737"/>
        </w:tabs>
        <w:ind w:left="737" w:hanging="380"/>
      </w:pPr>
    </w:lvl>
    <w:lvl w:ilvl="2">
      <w:start w:val="1"/>
      <w:numFmt w:val="decimal"/>
      <w:lvlText w:val="%3."/>
      <w:lvlJc w:val="left"/>
      <w:pPr>
        <w:tabs>
          <w:tab w:val="num" w:pos="360"/>
        </w:tabs>
        <w:ind w:left="340" w:hanging="34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lvl>
    <w:lvl w:ilvl="2" w:tplc="65B2D15C">
      <w:start w:val="1"/>
      <w:numFmt w:val="decimal"/>
      <w:lvlText w:val="%3."/>
      <w:lvlJc w:val="left"/>
      <w:pPr>
        <w:tabs>
          <w:tab w:val="num" w:pos="360"/>
        </w:tabs>
        <w:ind w:left="340" w:hanging="340"/>
      </w:pPr>
      <w:rPr>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36">
    <w:nsid w:val="7B570867"/>
    <w:multiLevelType w:val="hybridMultilevel"/>
    <w:tmpl w:val="7D8ABE7C"/>
    <w:lvl w:ilvl="0" w:tplc="4904ABDE">
      <w:start w:val="1"/>
      <w:numFmt w:val="decimal"/>
      <w:lvlText w:val="%1."/>
      <w:lvlJc w:val="left"/>
      <w:pPr>
        <w:tabs>
          <w:tab w:val="num" w:pos="360"/>
        </w:tabs>
        <w:ind w:left="357" w:hanging="357"/>
      </w:pPr>
    </w:lvl>
    <w:lvl w:ilvl="1" w:tplc="04050005">
      <w:start w:val="1"/>
      <w:numFmt w:val="bullet"/>
      <w:lvlText w:val=""/>
      <w:lvlJc w:val="left"/>
      <w:pPr>
        <w:tabs>
          <w:tab w:val="num" w:pos="1440"/>
        </w:tabs>
        <w:ind w:left="1440" w:hanging="360"/>
      </w:pPr>
      <w:rPr>
        <w:rFonts w:ascii="Wingdings" w:hAnsi="Wingdings"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37">
    <w:nsid w:val="7CD3091A"/>
    <w:multiLevelType w:val="singleLevel"/>
    <w:tmpl w:val="C4E883B8"/>
    <w:lvl w:ilvl="0">
      <w:start w:val="1"/>
      <w:numFmt w:val="decimal"/>
      <w:lvlText w:val="%1."/>
      <w:lvlJc w:val="left"/>
      <w:pPr>
        <w:tabs>
          <w:tab w:val="num" w:pos="360"/>
        </w:tabs>
        <w:ind w:left="360" w:hanging="360"/>
      </w:pPr>
      <w:rPr>
        <w:b w:val="0"/>
        <w:i w:val="0"/>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startOverride w:val="1"/>
    </w:lvlOverride>
  </w:num>
  <w:num w:numId="3">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num>
  <w:num w:numId="26">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num>
  <w:num w:numId="38">
    <w:abstractNumId w:val="32"/>
    <w:lvlOverride w:ilvl="0">
      <w:startOverride w:val="1"/>
    </w:lvlOverride>
  </w:num>
  <w:num w:numId="39">
    <w:abstractNumId w:val="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FF9"/>
    <w:rsid w:val="00003A9D"/>
    <w:rsid w:val="00003D34"/>
    <w:rsid w:val="000105C7"/>
    <w:rsid w:val="000141DD"/>
    <w:rsid w:val="00014589"/>
    <w:rsid w:val="0001493B"/>
    <w:rsid w:val="00017924"/>
    <w:rsid w:val="00020089"/>
    <w:rsid w:val="000210E8"/>
    <w:rsid w:val="00021BBA"/>
    <w:rsid w:val="000309A7"/>
    <w:rsid w:val="00030CA6"/>
    <w:rsid w:val="00031EB4"/>
    <w:rsid w:val="00034A11"/>
    <w:rsid w:val="000353D0"/>
    <w:rsid w:val="0003791D"/>
    <w:rsid w:val="00037C67"/>
    <w:rsid w:val="000437D5"/>
    <w:rsid w:val="00043ADB"/>
    <w:rsid w:val="00047B27"/>
    <w:rsid w:val="00050265"/>
    <w:rsid w:val="000532A4"/>
    <w:rsid w:val="000634AF"/>
    <w:rsid w:val="0006644B"/>
    <w:rsid w:val="0007095D"/>
    <w:rsid w:val="00070E72"/>
    <w:rsid w:val="000808FD"/>
    <w:rsid w:val="0008202A"/>
    <w:rsid w:val="000827A3"/>
    <w:rsid w:val="00085788"/>
    <w:rsid w:val="00085C28"/>
    <w:rsid w:val="00086254"/>
    <w:rsid w:val="0009114F"/>
    <w:rsid w:val="00091BDE"/>
    <w:rsid w:val="00094FA8"/>
    <w:rsid w:val="00096506"/>
    <w:rsid w:val="000A32FE"/>
    <w:rsid w:val="000A4760"/>
    <w:rsid w:val="000A5F81"/>
    <w:rsid w:val="000A6170"/>
    <w:rsid w:val="000B719B"/>
    <w:rsid w:val="000C02D6"/>
    <w:rsid w:val="000C0CC6"/>
    <w:rsid w:val="000C13B2"/>
    <w:rsid w:val="000C2D1C"/>
    <w:rsid w:val="000C3836"/>
    <w:rsid w:val="000C7FD3"/>
    <w:rsid w:val="000D0F7E"/>
    <w:rsid w:val="000D1985"/>
    <w:rsid w:val="000E0EE8"/>
    <w:rsid w:val="000E0F1E"/>
    <w:rsid w:val="000E2342"/>
    <w:rsid w:val="000E2AD2"/>
    <w:rsid w:val="000E6032"/>
    <w:rsid w:val="000E73CF"/>
    <w:rsid w:val="000E77E2"/>
    <w:rsid w:val="000F01F7"/>
    <w:rsid w:val="000F2E23"/>
    <w:rsid w:val="000F3D78"/>
    <w:rsid w:val="000F6D5E"/>
    <w:rsid w:val="001109B1"/>
    <w:rsid w:val="00113B87"/>
    <w:rsid w:val="00121CC8"/>
    <w:rsid w:val="001242BC"/>
    <w:rsid w:val="00124485"/>
    <w:rsid w:val="0013137C"/>
    <w:rsid w:val="001314DA"/>
    <w:rsid w:val="001324CD"/>
    <w:rsid w:val="001339BF"/>
    <w:rsid w:val="0013572C"/>
    <w:rsid w:val="00142510"/>
    <w:rsid w:val="00145BC3"/>
    <w:rsid w:val="0014734E"/>
    <w:rsid w:val="00147821"/>
    <w:rsid w:val="00147F6D"/>
    <w:rsid w:val="00154FBD"/>
    <w:rsid w:val="0015641F"/>
    <w:rsid w:val="0016006F"/>
    <w:rsid w:val="00161AD0"/>
    <w:rsid w:val="0016280B"/>
    <w:rsid w:val="001638C1"/>
    <w:rsid w:val="00163955"/>
    <w:rsid w:val="00164C5F"/>
    <w:rsid w:val="001658C2"/>
    <w:rsid w:val="00167526"/>
    <w:rsid w:val="00172673"/>
    <w:rsid w:val="00180281"/>
    <w:rsid w:val="00180C56"/>
    <w:rsid w:val="00181EE1"/>
    <w:rsid w:val="001820D1"/>
    <w:rsid w:val="00182E31"/>
    <w:rsid w:val="001904BF"/>
    <w:rsid w:val="001908F9"/>
    <w:rsid w:val="00191970"/>
    <w:rsid w:val="001935CF"/>
    <w:rsid w:val="00195481"/>
    <w:rsid w:val="0019734B"/>
    <w:rsid w:val="0019797C"/>
    <w:rsid w:val="001A7D1D"/>
    <w:rsid w:val="001B0DFA"/>
    <w:rsid w:val="001B388C"/>
    <w:rsid w:val="001B3C7E"/>
    <w:rsid w:val="001B4B02"/>
    <w:rsid w:val="001B73E3"/>
    <w:rsid w:val="001C0200"/>
    <w:rsid w:val="001C245B"/>
    <w:rsid w:val="001C3261"/>
    <w:rsid w:val="001C4DAB"/>
    <w:rsid w:val="001C53AD"/>
    <w:rsid w:val="001C6555"/>
    <w:rsid w:val="001C6A56"/>
    <w:rsid w:val="001D32A2"/>
    <w:rsid w:val="001D528A"/>
    <w:rsid w:val="001D6B15"/>
    <w:rsid w:val="001E03DB"/>
    <w:rsid w:val="001E2EF8"/>
    <w:rsid w:val="001E33BA"/>
    <w:rsid w:val="001E66F6"/>
    <w:rsid w:val="001F625C"/>
    <w:rsid w:val="00200A70"/>
    <w:rsid w:val="002056FD"/>
    <w:rsid w:val="00207795"/>
    <w:rsid w:val="002078B8"/>
    <w:rsid w:val="00210D70"/>
    <w:rsid w:val="00211C49"/>
    <w:rsid w:val="0021279E"/>
    <w:rsid w:val="002127CE"/>
    <w:rsid w:val="00214F21"/>
    <w:rsid w:val="002153EC"/>
    <w:rsid w:val="002169B1"/>
    <w:rsid w:val="002202A8"/>
    <w:rsid w:val="002328B5"/>
    <w:rsid w:val="00233E60"/>
    <w:rsid w:val="00235D68"/>
    <w:rsid w:val="00240328"/>
    <w:rsid w:val="00241C01"/>
    <w:rsid w:val="00244104"/>
    <w:rsid w:val="002512C8"/>
    <w:rsid w:val="00253B66"/>
    <w:rsid w:val="00253E7C"/>
    <w:rsid w:val="002548EE"/>
    <w:rsid w:val="00260724"/>
    <w:rsid w:val="00265E25"/>
    <w:rsid w:val="0026689D"/>
    <w:rsid w:val="002672DB"/>
    <w:rsid w:val="002710BD"/>
    <w:rsid w:val="002801D6"/>
    <w:rsid w:val="0028036C"/>
    <w:rsid w:val="00280716"/>
    <w:rsid w:val="00281648"/>
    <w:rsid w:val="0028555F"/>
    <w:rsid w:val="00286BBA"/>
    <w:rsid w:val="00290DF0"/>
    <w:rsid w:val="00291E77"/>
    <w:rsid w:val="00293165"/>
    <w:rsid w:val="00294942"/>
    <w:rsid w:val="00295C0C"/>
    <w:rsid w:val="002A0A88"/>
    <w:rsid w:val="002A0ECD"/>
    <w:rsid w:val="002A3E4E"/>
    <w:rsid w:val="002A4001"/>
    <w:rsid w:val="002A634F"/>
    <w:rsid w:val="002B44F8"/>
    <w:rsid w:val="002B6797"/>
    <w:rsid w:val="002C758D"/>
    <w:rsid w:val="002D0680"/>
    <w:rsid w:val="002D43BF"/>
    <w:rsid w:val="002E25FD"/>
    <w:rsid w:val="002E3481"/>
    <w:rsid w:val="002E3977"/>
    <w:rsid w:val="002E570E"/>
    <w:rsid w:val="002E79A1"/>
    <w:rsid w:val="002F36A0"/>
    <w:rsid w:val="002F63B3"/>
    <w:rsid w:val="002F7671"/>
    <w:rsid w:val="00302DED"/>
    <w:rsid w:val="0030362D"/>
    <w:rsid w:val="00303F1F"/>
    <w:rsid w:val="00314C92"/>
    <w:rsid w:val="003158A5"/>
    <w:rsid w:val="003224F3"/>
    <w:rsid w:val="00324DFB"/>
    <w:rsid w:val="00325D69"/>
    <w:rsid w:val="00326B23"/>
    <w:rsid w:val="00326D98"/>
    <w:rsid w:val="0033225A"/>
    <w:rsid w:val="00342697"/>
    <w:rsid w:val="00350AD6"/>
    <w:rsid w:val="003576B0"/>
    <w:rsid w:val="0036035C"/>
    <w:rsid w:val="00364B4B"/>
    <w:rsid w:val="003675D9"/>
    <w:rsid w:val="003725DC"/>
    <w:rsid w:val="00372A61"/>
    <w:rsid w:val="00374EC2"/>
    <w:rsid w:val="00377EA5"/>
    <w:rsid w:val="00385CCB"/>
    <w:rsid w:val="00385DAE"/>
    <w:rsid w:val="003879B7"/>
    <w:rsid w:val="0039065D"/>
    <w:rsid w:val="003936FC"/>
    <w:rsid w:val="003977F4"/>
    <w:rsid w:val="00397BBF"/>
    <w:rsid w:val="003A2606"/>
    <w:rsid w:val="003A3048"/>
    <w:rsid w:val="003A36E3"/>
    <w:rsid w:val="003A5C05"/>
    <w:rsid w:val="003B17A3"/>
    <w:rsid w:val="003B459C"/>
    <w:rsid w:val="003B6970"/>
    <w:rsid w:val="003B7C39"/>
    <w:rsid w:val="003C10F0"/>
    <w:rsid w:val="003C1B54"/>
    <w:rsid w:val="003D0A40"/>
    <w:rsid w:val="003D1047"/>
    <w:rsid w:val="003D2DF6"/>
    <w:rsid w:val="003D4B35"/>
    <w:rsid w:val="003D5F22"/>
    <w:rsid w:val="003E0068"/>
    <w:rsid w:val="003E5330"/>
    <w:rsid w:val="003E6536"/>
    <w:rsid w:val="003E7D03"/>
    <w:rsid w:val="003F0C45"/>
    <w:rsid w:val="003F21A3"/>
    <w:rsid w:val="003F233E"/>
    <w:rsid w:val="003F6509"/>
    <w:rsid w:val="00400498"/>
    <w:rsid w:val="00401CF6"/>
    <w:rsid w:val="00403297"/>
    <w:rsid w:val="00404D08"/>
    <w:rsid w:val="00406574"/>
    <w:rsid w:val="00407A2D"/>
    <w:rsid w:val="00411542"/>
    <w:rsid w:val="00412766"/>
    <w:rsid w:val="00412B75"/>
    <w:rsid w:val="00414553"/>
    <w:rsid w:val="00420E59"/>
    <w:rsid w:val="0042170A"/>
    <w:rsid w:val="00427EB4"/>
    <w:rsid w:val="00433010"/>
    <w:rsid w:val="00434568"/>
    <w:rsid w:val="00442C3D"/>
    <w:rsid w:val="00442E8B"/>
    <w:rsid w:val="00445191"/>
    <w:rsid w:val="00446A7A"/>
    <w:rsid w:val="00446D59"/>
    <w:rsid w:val="00447533"/>
    <w:rsid w:val="004476D6"/>
    <w:rsid w:val="00447F73"/>
    <w:rsid w:val="0045054A"/>
    <w:rsid w:val="0045184F"/>
    <w:rsid w:val="00451EA8"/>
    <w:rsid w:val="00453048"/>
    <w:rsid w:val="00453F16"/>
    <w:rsid w:val="004623B8"/>
    <w:rsid w:val="0046556C"/>
    <w:rsid w:val="00472D0D"/>
    <w:rsid w:val="00474B7F"/>
    <w:rsid w:val="00485523"/>
    <w:rsid w:val="004859F4"/>
    <w:rsid w:val="00492E25"/>
    <w:rsid w:val="0049606D"/>
    <w:rsid w:val="004961F8"/>
    <w:rsid w:val="00496A36"/>
    <w:rsid w:val="004A339C"/>
    <w:rsid w:val="004A44A6"/>
    <w:rsid w:val="004B429A"/>
    <w:rsid w:val="004B4E66"/>
    <w:rsid w:val="004B623D"/>
    <w:rsid w:val="004B7584"/>
    <w:rsid w:val="004C1A5B"/>
    <w:rsid w:val="004C2FE5"/>
    <w:rsid w:val="004C630C"/>
    <w:rsid w:val="004C65FE"/>
    <w:rsid w:val="004D20F1"/>
    <w:rsid w:val="004D2E60"/>
    <w:rsid w:val="004D3C23"/>
    <w:rsid w:val="004D4080"/>
    <w:rsid w:val="004D409D"/>
    <w:rsid w:val="004D5749"/>
    <w:rsid w:val="004D651E"/>
    <w:rsid w:val="004D7BEA"/>
    <w:rsid w:val="004E0BE6"/>
    <w:rsid w:val="004E10E1"/>
    <w:rsid w:val="004E218C"/>
    <w:rsid w:val="004E47D6"/>
    <w:rsid w:val="004E4C7B"/>
    <w:rsid w:val="004E58CB"/>
    <w:rsid w:val="004E635F"/>
    <w:rsid w:val="004F0AA3"/>
    <w:rsid w:val="004F3F0A"/>
    <w:rsid w:val="00500EC9"/>
    <w:rsid w:val="005015AD"/>
    <w:rsid w:val="00501A41"/>
    <w:rsid w:val="00501EE2"/>
    <w:rsid w:val="00503D89"/>
    <w:rsid w:val="00504AD3"/>
    <w:rsid w:val="005073EE"/>
    <w:rsid w:val="00510D08"/>
    <w:rsid w:val="00510EE6"/>
    <w:rsid w:val="005167CF"/>
    <w:rsid w:val="00521AC1"/>
    <w:rsid w:val="00523C09"/>
    <w:rsid w:val="005253A1"/>
    <w:rsid w:val="00526085"/>
    <w:rsid w:val="0053459A"/>
    <w:rsid w:val="00534BEF"/>
    <w:rsid w:val="00536740"/>
    <w:rsid w:val="00536C2B"/>
    <w:rsid w:val="005439C2"/>
    <w:rsid w:val="0054530E"/>
    <w:rsid w:val="00547691"/>
    <w:rsid w:val="005479C8"/>
    <w:rsid w:val="005570BE"/>
    <w:rsid w:val="00557A5B"/>
    <w:rsid w:val="00563E59"/>
    <w:rsid w:val="00564E5E"/>
    <w:rsid w:val="005702CF"/>
    <w:rsid w:val="005704B1"/>
    <w:rsid w:val="00570970"/>
    <w:rsid w:val="00571222"/>
    <w:rsid w:val="00575AC6"/>
    <w:rsid w:val="00581ADA"/>
    <w:rsid w:val="00582655"/>
    <w:rsid w:val="0059101E"/>
    <w:rsid w:val="00592FAC"/>
    <w:rsid w:val="00596F7F"/>
    <w:rsid w:val="005A15DD"/>
    <w:rsid w:val="005A422C"/>
    <w:rsid w:val="005A4B40"/>
    <w:rsid w:val="005A5400"/>
    <w:rsid w:val="005A570B"/>
    <w:rsid w:val="005B358A"/>
    <w:rsid w:val="005B5ECF"/>
    <w:rsid w:val="005C0168"/>
    <w:rsid w:val="005C596B"/>
    <w:rsid w:val="005C6C3C"/>
    <w:rsid w:val="005C7718"/>
    <w:rsid w:val="005C7EE9"/>
    <w:rsid w:val="005D3154"/>
    <w:rsid w:val="005D480A"/>
    <w:rsid w:val="005D6755"/>
    <w:rsid w:val="005D79BD"/>
    <w:rsid w:val="005E4178"/>
    <w:rsid w:val="005E4275"/>
    <w:rsid w:val="005E6708"/>
    <w:rsid w:val="005E7DCE"/>
    <w:rsid w:val="005F17CB"/>
    <w:rsid w:val="005F650C"/>
    <w:rsid w:val="00601D86"/>
    <w:rsid w:val="00601E58"/>
    <w:rsid w:val="00602E07"/>
    <w:rsid w:val="00623799"/>
    <w:rsid w:val="00633676"/>
    <w:rsid w:val="0063534C"/>
    <w:rsid w:val="0063686D"/>
    <w:rsid w:val="006401FE"/>
    <w:rsid w:val="00642617"/>
    <w:rsid w:val="00647496"/>
    <w:rsid w:val="0064793E"/>
    <w:rsid w:val="00652B6B"/>
    <w:rsid w:val="00653092"/>
    <w:rsid w:val="00661FD7"/>
    <w:rsid w:val="006659C3"/>
    <w:rsid w:val="00670AFF"/>
    <w:rsid w:val="00672DA5"/>
    <w:rsid w:val="00676CAE"/>
    <w:rsid w:val="0067717A"/>
    <w:rsid w:val="00677E37"/>
    <w:rsid w:val="00682143"/>
    <w:rsid w:val="00684038"/>
    <w:rsid w:val="006911CD"/>
    <w:rsid w:val="006938D3"/>
    <w:rsid w:val="006950A9"/>
    <w:rsid w:val="006A14C2"/>
    <w:rsid w:val="006A283C"/>
    <w:rsid w:val="006A2D8A"/>
    <w:rsid w:val="006A40D5"/>
    <w:rsid w:val="006B0937"/>
    <w:rsid w:val="006B0986"/>
    <w:rsid w:val="006B30B7"/>
    <w:rsid w:val="006B6715"/>
    <w:rsid w:val="006B7044"/>
    <w:rsid w:val="006B707B"/>
    <w:rsid w:val="006B7A06"/>
    <w:rsid w:val="006C13B2"/>
    <w:rsid w:val="006C1F0E"/>
    <w:rsid w:val="006C2EB5"/>
    <w:rsid w:val="006D37A3"/>
    <w:rsid w:val="006D3BE7"/>
    <w:rsid w:val="006D42DF"/>
    <w:rsid w:val="006D645C"/>
    <w:rsid w:val="006D7588"/>
    <w:rsid w:val="006E191C"/>
    <w:rsid w:val="006E192D"/>
    <w:rsid w:val="006E3D98"/>
    <w:rsid w:val="006E732A"/>
    <w:rsid w:val="006E7C2A"/>
    <w:rsid w:val="006F3DA0"/>
    <w:rsid w:val="006F6840"/>
    <w:rsid w:val="00703139"/>
    <w:rsid w:val="00703863"/>
    <w:rsid w:val="00704842"/>
    <w:rsid w:val="0071030D"/>
    <w:rsid w:val="00710B9C"/>
    <w:rsid w:val="00712BDA"/>
    <w:rsid w:val="0071341E"/>
    <w:rsid w:val="00715C5E"/>
    <w:rsid w:val="007168D6"/>
    <w:rsid w:val="007275AE"/>
    <w:rsid w:val="007321D0"/>
    <w:rsid w:val="007326CF"/>
    <w:rsid w:val="00733C6D"/>
    <w:rsid w:val="0073490B"/>
    <w:rsid w:val="0073587A"/>
    <w:rsid w:val="00744589"/>
    <w:rsid w:val="007508B0"/>
    <w:rsid w:val="00752398"/>
    <w:rsid w:val="00753F41"/>
    <w:rsid w:val="00760AD1"/>
    <w:rsid w:val="0077196A"/>
    <w:rsid w:val="00775C81"/>
    <w:rsid w:val="00777A36"/>
    <w:rsid w:val="007807F9"/>
    <w:rsid w:val="00780FCD"/>
    <w:rsid w:val="0078153E"/>
    <w:rsid w:val="00782F65"/>
    <w:rsid w:val="00785F0D"/>
    <w:rsid w:val="007872BE"/>
    <w:rsid w:val="00787A42"/>
    <w:rsid w:val="00796980"/>
    <w:rsid w:val="007A1125"/>
    <w:rsid w:val="007A2558"/>
    <w:rsid w:val="007A3103"/>
    <w:rsid w:val="007A6397"/>
    <w:rsid w:val="007A6996"/>
    <w:rsid w:val="007B00E5"/>
    <w:rsid w:val="007B37D8"/>
    <w:rsid w:val="007B514A"/>
    <w:rsid w:val="007B5768"/>
    <w:rsid w:val="007C1695"/>
    <w:rsid w:val="007C37BC"/>
    <w:rsid w:val="007C3CA1"/>
    <w:rsid w:val="007C5513"/>
    <w:rsid w:val="007C6F94"/>
    <w:rsid w:val="007D156B"/>
    <w:rsid w:val="007D21BC"/>
    <w:rsid w:val="007D2A85"/>
    <w:rsid w:val="007E0309"/>
    <w:rsid w:val="007E1250"/>
    <w:rsid w:val="007E6677"/>
    <w:rsid w:val="007F0372"/>
    <w:rsid w:val="007F2469"/>
    <w:rsid w:val="00800003"/>
    <w:rsid w:val="00800B0C"/>
    <w:rsid w:val="00801E6C"/>
    <w:rsid w:val="00806B83"/>
    <w:rsid w:val="00807128"/>
    <w:rsid w:val="00807CAD"/>
    <w:rsid w:val="00810D5E"/>
    <w:rsid w:val="00810EC3"/>
    <w:rsid w:val="0081407B"/>
    <w:rsid w:val="00815639"/>
    <w:rsid w:val="0081577F"/>
    <w:rsid w:val="00827637"/>
    <w:rsid w:val="008317A6"/>
    <w:rsid w:val="0083239B"/>
    <w:rsid w:val="008335C4"/>
    <w:rsid w:val="008409DA"/>
    <w:rsid w:val="00841BEF"/>
    <w:rsid w:val="00851AD1"/>
    <w:rsid w:val="008524FB"/>
    <w:rsid w:val="00852E9D"/>
    <w:rsid w:val="0085321D"/>
    <w:rsid w:val="00855252"/>
    <w:rsid w:val="00855883"/>
    <w:rsid w:val="00855D85"/>
    <w:rsid w:val="008619A7"/>
    <w:rsid w:val="008631A5"/>
    <w:rsid w:val="00863B0C"/>
    <w:rsid w:val="00884AE3"/>
    <w:rsid w:val="008910D6"/>
    <w:rsid w:val="00894287"/>
    <w:rsid w:val="00894EEB"/>
    <w:rsid w:val="00896587"/>
    <w:rsid w:val="00896EE3"/>
    <w:rsid w:val="00896EFF"/>
    <w:rsid w:val="008A1770"/>
    <w:rsid w:val="008A3949"/>
    <w:rsid w:val="008A3AED"/>
    <w:rsid w:val="008A4907"/>
    <w:rsid w:val="008A7CEC"/>
    <w:rsid w:val="008B0F7E"/>
    <w:rsid w:val="008B1C5C"/>
    <w:rsid w:val="008B6887"/>
    <w:rsid w:val="008C290B"/>
    <w:rsid w:val="008C3B54"/>
    <w:rsid w:val="008C4705"/>
    <w:rsid w:val="008D17BA"/>
    <w:rsid w:val="008D1F1A"/>
    <w:rsid w:val="008D25CB"/>
    <w:rsid w:val="008D753E"/>
    <w:rsid w:val="008F689E"/>
    <w:rsid w:val="008F6FD1"/>
    <w:rsid w:val="009051E1"/>
    <w:rsid w:val="00913E65"/>
    <w:rsid w:val="0091659F"/>
    <w:rsid w:val="009208F1"/>
    <w:rsid w:val="00922823"/>
    <w:rsid w:val="00931ADA"/>
    <w:rsid w:val="00933967"/>
    <w:rsid w:val="009359B4"/>
    <w:rsid w:val="00940984"/>
    <w:rsid w:val="0094510B"/>
    <w:rsid w:val="0095559E"/>
    <w:rsid w:val="0096106C"/>
    <w:rsid w:val="00962A0A"/>
    <w:rsid w:val="00966113"/>
    <w:rsid w:val="009665F5"/>
    <w:rsid w:val="0096705A"/>
    <w:rsid w:val="00970125"/>
    <w:rsid w:val="00970982"/>
    <w:rsid w:val="009749AC"/>
    <w:rsid w:val="00974EFC"/>
    <w:rsid w:val="00983BEB"/>
    <w:rsid w:val="00984908"/>
    <w:rsid w:val="0098629A"/>
    <w:rsid w:val="00986FCA"/>
    <w:rsid w:val="009930F0"/>
    <w:rsid w:val="00995397"/>
    <w:rsid w:val="00995631"/>
    <w:rsid w:val="009A4ED6"/>
    <w:rsid w:val="009B0305"/>
    <w:rsid w:val="009B22DC"/>
    <w:rsid w:val="009B48C0"/>
    <w:rsid w:val="009B5FC1"/>
    <w:rsid w:val="009B7B93"/>
    <w:rsid w:val="009C06AE"/>
    <w:rsid w:val="009C24E8"/>
    <w:rsid w:val="009C4D5C"/>
    <w:rsid w:val="009C4EF1"/>
    <w:rsid w:val="009C54E6"/>
    <w:rsid w:val="009C732F"/>
    <w:rsid w:val="009D00B3"/>
    <w:rsid w:val="009D084D"/>
    <w:rsid w:val="009D3BD4"/>
    <w:rsid w:val="009D46F8"/>
    <w:rsid w:val="009D630D"/>
    <w:rsid w:val="009D7DC0"/>
    <w:rsid w:val="009E02AE"/>
    <w:rsid w:val="009E0385"/>
    <w:rsid w:val="009E141E"/>
    <w:rsid w:val="009E467F"/>
    <w:rsid w:val="009F50F6"/>
    <w:rsid w:val="00A02854"/>
    <w:rsid w:val="00A02C56"/>
    <w:rsid w:val="00A045E5"/>
    <w:rsid w:val="00A06428"/>
    <w:rsid w:val="00A22F51"/>
    <w:rsid w:val="00A23B82"/>
    <w:rsid w:val="00A240A0"/>
    <w:rsid w:val="00A25DA3"/>
    <w:rsid w:val="00A267E6"/>
    <w:rsid w:val="00A31641"/>
    <w:rsid w:val="00A31E6B"/>
    <w:rsid w:val="00A3548D"/>
    <w:rsid w:val="00A42187"/>
    <w:rsid w:val="00A4677B"/>
    <w:rsid w:val="00A478EE"/>
    <w:rsid w:val="00A53E85"/>
    <w:rsid w:val="00A5411D"/>
    <w:rsid w:val="00A6042B"/>
    <w:rsid w:val="00A607BE"/>
    <w:rsid w:val="00A61CF1"/>
    <w:rsid w:val="00A632B3"/>
    <w:rsid w:val="00A662F8"/>
    <w:rsid w:val="00A74CF8"/>
    <w:rsid w:val="00A758B5"/>
    <w:rsid w:val="00A77AE9"/>
    <w:rsid w:val="00A816AF"/>
    <w:rsid w:val="00A8321D"/>
    <w:rsid w:val="00A840B9"/>
    <w:rsid w:val="00A92662"/>
    <w:rsid w:val="00A92C71"/>
    <w:rsid w:val="00A95269"/>
    <w:rsid w:val="00A97C3A"/>
    <w:rsid w:val="00AA23B4"/>
    <w:rsid w:val="00AA4121"/>
    <w:rsid w:val="00AA48D6"/>
    <w:rsid w:val="00AA4E57"/>
    <w:rsid w:val="00AA5439"/>
    <w:rsid w:val="00AA5DEF"/>
    <w:rsid w:val="00AA5E9A"/>
    <w:rsid w:val="00AA787C"/>
    <w:rsid w:val="00AB0490"/>
    <w:rsid w:val="00AC4450"/>
    <w:rsid w:val="00AD3E4F"/>
    <w:rsid w:val="00AE0E11"/>
    <w:rsid w:val="00AE24DB"/>
    <w:rsid w:val="00AE2A00"/>
    <w:rsid w:val="00AE2E9A"/>
    <w:rsid w:val="00AE3D72"/>
    <w:rsid w:val="00AF6E9A"/>
    <w:rsid w:val="00B02EC4"/>
    <w:rsid w:val="00B24FF3"/>
    <w:rsid w:val="00B25A91"/>
    <w:rsid w:val="00B30CCC"/>
    <w:rsid w:val="00B31D07"/>
    <w:rsid w:val="00B331A7"/>
    <w:rsid w:val="00B5226A"/>
    <w:rsid w:val="00B528CB"/>
    <w:rsid w:val="00B56836"/>
    <w:rsid w:val="00B61252"/>
    <w:rsid w:val="00B6504F"/>
    <w:rsid w:val="00B667D7"/>
    <w:rsid w:val="00B66BCF"/>
    <w:rsid w:val="00B72EF3"/>
    <w:rsid w:val="00B74D20"/>
    <w:rsid w:val="00B750DC"/>
    <w:rsid w:val="00B765F1"/>
    <w:rsid w:val="00B805F9"/>
    <w:rsid w:val="00B81343"/>
    <w:rsid w:val="00B813A4"/>
    <w:rsid w:val="00B81C61"/>
    <w:rsid w:val="00B82120"/>
    <w:rsid w:val="00B82185"/>
    <w:rsid w:val="00B82C41"/>
    <w:rsid w:val="00B87D88"/>
    <w:rsid w:val="00B92772"/>
    <w:rsid w:val="00B93261"/>
    <w:rsid w:val="00B96B67"/>
    <w:rsid w:val="00BA1863"/>
    <w:rsid w:val="00BA40AA"/>
    <w:rsid w:val="00BA5326"/>
    <w:rsid w:val="00BA60A6"/>
    <w:rsid w:val="00BA7142"/>
    <w:rsid w:val="00BA7321"/>
    <w:rsid w:val="00BA7327"/>
    <w:rsid w:val="00BB1397"/>
    <w:rsid w:val="00BB1429"/>
    <w:rsid w:val="00BB521F"/>
    <w:rsid w:val="00BB65CE"/>
    <w:rsid w:val="00BC0A07"/>
    <w:rsid w:val="00BC3C07"/>
    <w:rsid w:val="00BC3EBF"/>
    <w:rsid w:val="00BC79A9"/>
    <w:rsid w:val="00BD13C2"/>
    <w:rsid w:val="00BD3572"/>
    <w:rsid w:val="00BD62D5"/>
    <w:rsid w:val="00BE4119"/>
    <w:rsid w:val="00BE43F4"/>
    <w:rsid w:val="00BF33BF"/>
    <w:rsid w:val="00BF565B"/>
    <w:rsid w:val="00BF7E5F"/>
    <w:rsid w:val="00C059BD"/>
    <w:rsid w:val="00C059D6"/>
    <w:rsid w:val="00C0666F"/>
    <w:rsid w:val="00C14B8A"/>
    <w:rsid w:val="00C1538E"/>
    <w:rsid w:val="00C15E94"/>
    <w:rsid w:val="00C165F5"/>
    <w:rsid w:val="00C2676C"/>
    <w:rsid w:val="00C319ED"/>
    <w:rsid w:val="00C3290C"/>
    <w:rsid w:val="00C3494D"/>
    <w:rsid w:val="00C4066A"/>
    <w:rsid w:val="00C41CEB"/>
    <w:rsid w:val="00C46445"/>
    <w:rsid w:val="00C601C8"/>
    <w:rsid w:val="00C60F3B"/>
    <w:rsid w:val="00C61349"/>
    <w:rsid w:val="00C616B4"/>
    <w:rsid w:val="00C62370"/>
    <w:rsid w:val="00C671D0"/>
    <w:rsid w:val="00C71587"/>
    <w:rsid w:val="00C765C3"/>
    <w:rsid w:val="00C80030"/>
    <w:rsid w:val="00C800F1"/>
    <w:rsid w:val="00C822BD"/>
    <w:rsid w:val="00C82C7C"/>
    <w:rsid w:val="00C84010"/>
    <w:rsid w:val="00C85DA0"/>
    <w:rsid w:val="00C87205"/>
    <w:rsid w:val="00C87E04"/>
    <w:rsid w:val="00C9054B"/>
    <w:rsid w:val="00C91B2F"/>
    <w:rsid w:val="00C930AF"/>
    <w:rsid w:val="00C94737"/>
    <w:rsid w:val="00C95E51"/>
    <w:rsid w:val="00CA403B"/>
    <w:rsid w:val="00CA6B51"/>
    <w:rsid w:val="00CA6D4E"/>
    <w:rsid w:val="00CB0AC0"/>
    <w:rsid w:val="00CB43F1"/>
    <w:rsid w:val="00CC2BC4"/>
    <w:rsid w:val="00CC3434"/>
    <w:rsid w:val="00CC4F58"/>
    <w:rsid w:val="00CC67D4"/>
    <w:rsid w:val="00CD0CFF"/>
    <w:rsid w:val="00CD3429"/>
    <w:rsid w:val="00CD4048"/>
    <w:rsid w:val="00CD4C2F"/>
    <w:rsid w:val="00CD750D"/>
    <w:rsid w:val="00CD7F02"/>
    <w:rsid w:val="00CE1850"/>
    <w:rsid w:val="00CE2B26"/>
    <w:rsid w:val="00CE4CC3"/>
    <w:rsid w:val="00CF0270"/>
    <w:rsid w:val="00CF097B"/>
    <w:rsid w:val="00CF1752"/>
    <w:rsid w:val="00CF20D2"/>
    <w:rsid w:val="00CF2E0F"/>
    <w:rsid w:val="00CF3599"/>
    <w:rsid w:val="00CF3C40"/>
    <w:rsid w:val="00D00F46"/>
    <w:rsid w:val="00D010AD"/>
    <w:rsid w:val="00D019B5"/>
    <w:rsid w:val="00D02D6C"/>
    <w:rsid w:val="00D0534F"/>
    <w:rsid w:val="00D10CAA"/>
    <w:rsid w:val="00D120EB"/>
    <w:rsid w:val="00D135EC"/>
    <w:rsid w:val="00D136C0"/>
    <w:rsid w:val="00D15F07"/>
    <w:rsid w:val="00D17146"/>
    <w:rsid w:val="00D1761E"/>
    <w:rsid w:val="00D2136D"/>
    <w:rsid w:val="00D22C99"/>
    <w:rsid w:val="00D24891"/>
    <w:rsid w:val="00D2676C"/>
    <w:rsid w:val="00D31191"/>
    <w:rsid w:val="00D31E74"/>
    <w:rsid w:val="00D376F4"/>
    <w:rsid w:val="00D456A9"/>
    <w:rsid w:val="00D4574D"/>
    <w:rsid w:val="00D47C14"/>
    <w:rsid w:val="00D5339D"/>
    <w:rsid w:val="00D62CE9"/>
    <w:rsid w:val="00D62D05"/>
    <w:rsid w:val="00D63A2C"/>
    <w:rsid w:val="00D65471"/>
    <w:rsid w:val="00D67432"/>
    <w:rsid w:val="00D75AFB"/>
    <w:rsid w:val="00D77C0B"/>
    <w:rsid w:val="00D810AB"/>
    <w:rsid w:val="00D81937"/>
    <w:rsid w:val="00D87E9E"/>
    <w:rsid w:val="00D951F3"/>
    <w:rsid w:val="00D95C8F"/>
    <w:rsid w:val="00D972F7"/>
    <w:rsid w:val="00D976EA"/>
    <w:rsid w:val="00DA14B3"/>
    <w:rsid w:val="00DA22D1"/>
    <w:rsid w:val="00DA2339"/>
    <w:rsid w:val="00DA3FA2"/>
    <w:rsid w:val="00DB12B5"/>
    <w:rsid w:val="00DB4071"/>
    <w:rsid w:val="00DB6891"/>
    <w:rsid w:val="00DC43FA"/>
    <w:rsid w:val="00DC6659"/>
    <w:rsid w:val="00DC74E2"/>
    <w:rsid w:val="00DD16C4"/>
    <w:rsid w:val="00DD19EB"/>
    <w:rsid w:val="00DD25F3"/>
    <w:rsid w:val="00DD70BD"/>
    <w:rsid w:val="00DE2801"/>
    <w:rsid w:val="00DF35A6"/>
    <w:rsid w:val="00DF5709"/>
    <w:rsid w:val="00DF5FC7"/>
    <w:rsid w:val="00DF7873"/>
    <w:rsid w:val="00E0205F"/>
    <w:rsid w:val="00E04650"/>
    <w:rsid w:val="00E04DCE"/>
    <w:rsid w:val="00E07982"/>
    <w:rsid w:val="00E1119D"/>
    <w:rsid w:val="00E12965"/>
    <w:rsid w:val="00E13FF2"/>
    <w:rsid w:val="00E152FB"/>
    <w:rsid w:val="00E21A21"/>
    <w:rsid w:val="00E2304C"/>
    <w:rsid w:val="00E2331E"/>
    <w:rsid w:val="00E24EDB"/>
    <w:rsid w:val="00E279C5"/>
    <w:rsid w:val="00E3341A"/>
    <w:rsid w:val="00E404B0"/>
    <w:rsid w:val="00E40E5F"/>
    <w:rsid w:val="00E415D9"/>
    <w:rsid w:val="00E43827"/>
    <w:rsid w:val="00E468E5"/>
    <w:rsid w:val="00E46AFF"/>
    <w:rsid w:val="00E50CE0"/>
    <w:rsid w:val="00E54C9E"/>
    <w:rsid w:val="00E57BD0"/>
    <w:rsid w:val="00E60FAC"/>
    <w:rsid w:val="00E619F4"/>
    <w:rsid w:val="00E64B1E"/>
    <w:rsid w:val="00E67B56"/>
    <w:rsid w:val="00E7025A"/>
    <w:rsid w:val="00E72A61"/>
    <w:rsid w:val="00E755AB"/>
    <w:rsid w:val="00E804EB"/>
    <w:rsid w:val="00E83FA4"/>
    <w:rsid w:val="00E86A10"/>
    <w:rsid w:val="00E91FF9"/>
    <w:rsid w:val="00E93593"/>
    <w:rsid w:val="00E95021"/>
    <w:rsid w:val="00E95836"/>
    <w:rsid w:val="00EA1612"/>
    <w:rsid w:val="00EA7842"/>
    <w:rsid w:val="00EB1A1D"/>
    <w:rsid w:val="00EB332D"/>
    <w:rsid w:val="00EB6144"/>
    <w:rsid w:val="00EB6F12"/>
    <w:rsid w:val="00EC29EA"/>
    <w:rsid w:val="00EC38F8"/>
    <w:rsid w:val="00EC5F7B"/>
    <w:rsid w:val="00ED0E95"/>
    <w:rsid w:val="00ED28DE"/>
    <w:rsid w:val="00ED5E87"/>
    <w:rsid w:val="00EE39FF"/>
    <w:rsid w:val="00EE6A5E"/>
    <w:rsid w:val="00EF51CF"/>
    <w:rsid w:val="00EF56D2"/>
    <w:rsid w:val="00EF73BA"/>
    <w:rsid w:val="00F0202F"/>
    <w:rsid w:val="00F040B0"/>
    <w:rsid w:val="00F05A8C"/>
    <w:rsid w:val="00F14B66"/>
    <w:rsid w:val="00F25CFE"/>
    <w:rsid w:val="00F268F6"/>
    <w:rsid w:val="00F26E2D"/>
    <w:rsid w:val="00F30589"/>
    <w:rsid w:val="00F30DFD"/>
    <w:rsid w:val="00F340EB"/>
    <w:rsid w:val="00F40FBF"/>
    <w:rsid w:val="00F41E44"/>
    <w:rsid w:val="00F52743"/>
    <w:rsid w:val="00F54AA2"/>
    <w:rsid w:val="00F72611"/>
    <w:rsid w:val="00F75F5D"/>
    <w:rsid w:val="00F80DC6"/>
    <w:rsid w:val="00F822B5"/>
    <w:rsid w:val="00F831F6"/>
    <w:rsid w:val="00F839BE"/>
    <w:rsid w:val="00F8485F"/>
    <w:rsid w:val="00F86556"/>
    <w:rsid w:val="00F86E5A"/>
    <w:rsid w:val="00F86ED2"/>
    <w:rsid w:val="00F86F65"/>
    <w:rsid w:val="00F8793B"/>
    <w:rsid w:val="00F87FB5"/>
    <w:rsid w:val="00F93800"/>
    <w:rsid w:val="00F97805"/>
    <w:rsid w:val="00FA086E"/>
    <w:rsid w:val="00FA2595"/>
    <w:rsid w:val="00FA3D3E"/>
    <w:rsid w:val="00FA4213"/>
    <w:rsid w:val="00FA75BC"/>
    <w:rsid w:val="00FA7BA7"/>
    <w:rsid w:val="00FA7FDF"/>
    <w:rsid w:val="00FB1837"/>
    <w:rsid w:val="00FB2B67"/>
    <w:rsid w:val="00FB3C03"/>
    <w:rsid w:val="00FB4B94"/>
    <w:rsid w:val="00FB7638"/>
    <w:rsid w:val="00FC2949"/>
    <w:rsid w:val="00FC2D92"/>
    <w:rsid w:val="00FC5792"/>
    <w:rsid w:val="00FC5B44"/>
    <w:rsid w:val="00FD1520"/>
    <w:rsid w:val="00FE2323"/>
    <w:rsid w:val="00FE766A"/>
    <w:rsid w:val="00FE7671"/>
    <w:rsid w:val="00FF1758"/>
    <w:rsid w:val="00FF36DD"/>
    <w:rsid w:val="00FF4D0A"/>
    <w:rsid w:val="281651D7"/>
    <w:rsid w:val="419C7B0A"/>
    <w:rsid w:val="5878EE25"/>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52398"/>
  </w:style>
  <w:style w:type="paragraph" w:styleId="Nadpis1">
    <w:name w:val="heading 1"/>
    <w:basedOn w:val="Normln"/>
    <w:next w:val="Normln"/>
    <w:link w:val="Nadpis1Char"/>
    <w:uiPriority w:val="9"/>
    <w:qFormat/>
    <w:rsid w:val="0078153E"/>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dpis6">
    <w:name w:val="heading 6"/>
    <w:basedOn w:val="Normln"/>
    <w:next w:val="Normln"/>
    <w:link w:val="Nadpis6Char"/>
    <w:semiHidden/>
    <w:unhideWhenUsed/>
    <w:qFormat/>
    <w:rsid w:val="00E91FF9"/>
    <w:pPr>
      <w:keepNext/>
      <w:spacing w:after="0" w:line="240" w:lineRule="auto"/>
      <w:outlineLvl w:val="5"/>
    </w:pPr>
    <w:rPr>
      <w:rFonts w:ascii="Times New Roman" w:eastAsia="Times New Roman" w:hAnsi="Times New Roman" w:cs="Times New Roman"/>
      <w:i/>
      <w:iCs/>
      <w:color w:val="FF0000"/>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6Char">
    <w:name w:val="Nadpis 6 Char"/>
    <w:basedOn w:val="Standardnpsmoodstavce"/>
    <w:link w:val="Nadpis6"/>
    <w:semiHidden/>
    <w:rsid w:val="00E91FF9"/>
    <w:rPr>
      <w:rFonts w:ascii="Times New Roman" w:eastAsia="Times New Roman" w:hAnsi="Times New Roman" w:cs="Times New Roman"/>
      <w:i/>
      <w:iCs/>
      <w:color w:val="FF0000"/>
      <w:sz w:val="24"/>
      <w:szCs w:val="24"/>
      <w:lang w:eastAsia="cs-CZ"/>
    </w:rPr>
  </w:style>
  <w:style w:type="character" w:styleId="Hypertextovodkaz">
    <w:name w:val="Hyperlink"/>
    <w:unhideWhenUsed/>
    <w:rsid w:val="00E91FF9"/>
    <w:rPr>
      <w:color w:val="0000FF"/>
      <w:u w:val="single"/>
    </w:rPr>
  </w:style>
  <w:style w:type="paragraph" w:styleId="Zhlav">
    <w:name w:val="header"/>
    <w:basedOn w:val="Normln"/>
    <w:link w:val="ZhlavChar"/>
    <w:unhideWhenUsed/>
    <w:rsid w:val="00E91FF9"/>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hlavChar">
    <w:name w:val="Záhlaví Char"/>
    <w:basedOn w:val="Standardnpsmoodstavce"/>
    <w:link w:val="Zhlav"/>
    <w:rsid w:val="00E91FF9"/>
    <w:rPr>
      <w:rFonts w:ascii="Times New Roman" w:eastAsia="Times New Roman" w:hAnsi="Times New Roman" w:cs="Times New Roman"/>
      <w:sz w:val="24"/>
      <w:szCs w:val="24"/>
      <w:lang w:eastAsia="cs-CZ"/>
    </w:rPr>
  </w:style>
  <w:style w:type="character" w:customStyle="1" w:styleId="ZkladntextChar">
    <w:name w:val="Základní text Char"/>
    <w:aliases w:val="subtitle2 Char,Základní tZákladní text Char,Body Text Char"/>
    <w:basedOn w:val="Standardnpsmoodstavce"/>
    <w:link w:val="Zkladntext"/>
    <w:locked/>
    <w:rsid w:val="00E91FF9"/>
    <w:rPr>
      <w:sz w:val="24"/>
      <w:szCs w:val="24"/>
    </w:rPr>
  </w:style>
  <w:style w:type="paragraph" w:styleId="Zkladntext">
    <w:name w:val="Body Text"/>
    <w:aliases w:val="subtitle2,Základní tZákladní text,Body Text"/>
    <w:basedOn w:val="Normln"/>
    <w:link w:val="ZkladntextChar"/>
    <w:unhideWhenUsed/>
    <w:rsid w:val="00E91FF9"/>
    <w:pPr>
      <w:tabs>
        <w:tab w:val="left" w:pos="540"/>
        <w:tab w:val="left" w:pos="1260"/>
        <w:tab w:val="left" w:pos="1980"/>
        <w:tab w:val="left" w:pos="3960"/>
      </w:tabs>
      <w:spacing w:after="0" w:line="240" w:lineRule="auto"/>
      <w:jc w:val="both"/>
    </w:pPr>
    <w:rPr>
      <w:sz w:val="24"/>
      <w:szCs w:val="24"/>
    </w:rPr>
  </w:style>
  <w:style w:type="character" w:customStyle="1" w:styleId="ZkladntextChar1">
    <w:name w:val="Základní text Char1"/>
    <w:basedOn w:val="Standardnpsmoodstavce"/>
    <w:uiPriority w:val="99"/>
    <w:semiHidden/>
    <w:rsid w:val="00E91FF9"/>
  </w:style>
  <w:style w:type="paragraph" w:styleId="Odstavecseseznamem">
    <w:name w:val="List Paragraph"/>
    <w:basedOn w:val="Normln"/>
    <w:uiPriority w:val="34"/>
    <w:qFormat/>
    <w:rsid w:val="00E91FF9"/>
    <w:pPr>
      <w:spacing w:after="0" w:line="240" w:lineRule="auto"/>
      <w:ind w:left="720"/>
      <w:contextualSpacing/>
    </w:pPr>
    <w:rPr>
      <w:rFonts w:ascii="Times New Roman" w:eastAsia="Times New Roman" w:hAnsi="Times New Roman" w:cs="Times New Roman"/>
      <w:sz w:val="24"/>
      <w:szCs w:val="24"/>
      <w:lang w:eastAsia="cs-CZ"/>
    </w:rPr>
  </w:style>
  <w:style w:type="paragraph" w:customStyle="1" w:styleId="Smlouva2">
    <w:name w:val="Smlouva2"/>
    <w:basedOn w:val="Normln"/>
    <w:rsid w:val="00E91FF9"/>
    <w:pPr>
      <w:widowControl w:val="0"/>
      <w:spacing w:after="0" w:line="240" w:lineRule="auto"/>
      <w:jc w:val="center"/>
    </w:pPr>
    <w:rPr>
      <w:rFonts w:ascii="Times New Roman" w:eastAsia="Times New Roman" w:hAnsi="Times New Roman" w:cs="Times New Roman"/>
      <w:b/>
      <w:sz w:val="24"/>
      <w:szCs w:val="20"/>
      <w:lang w:eastAsia="cs-CZ"/>
    </w:rPr>
  </w:style>
  <w:style w:type="paragraph" w:customStyle="1" w:styleId="Smlouva-slo">
    <w:name w:val="Smlouva-číslo"/>
    <w:basedOn w:val="Normln"/>
    <w:rsid w:val="00E91FF9"/>
    <w:pPr>
      <w:widowControl w:val="0"/>
      <w:snapToGrid w:val="0"/>
      <w:spacing w:before="120" w:after="0" w:line="240" w:lineRule="atLeast"/>
      <w:jc w:val="both"/>
    </w:pPr>
    <w:rPr>
      <w:rFonts w:ascii="Times New Roman" w:eastAsia="Times New Roman" w:hAnsi="Times New Roman" w:cs="Times New Roman"/>
      <w:sz w:val="24"/>
      <w:szCs w:val="20"/>
      <w:lang w:eastAsia="cs-CZ"/>
    </w:rPr>
  </w:style>
  <w:style w:type="paragraph" w:customStyle="1" w:styleId="slovnvSOD">
    <w:name w:val="číslování v SOD"/>
    <w:basedOn w:val="Zkladntext"/>
    <w:rsid w:val="00E91FF9"/>
    <w:pPr>
      <w:widowControl w:val="0"/>
      <w:numPr>
        <w:numId w:val="37"/>
      </w:numPr>
      <w:tabs>
        <w:tab w:val="clear" w:pos="540"/>
        <w:tab w:val="clear" w:pos="567"/>
        <w:tab w:val="clear" w:pos="1260"/>
        <w:tab w:val="clear" w:pos="1980"/>
        <w:tab w:val="clear" w:pos="3960"/>
        <w:tab w:val="num" w:pos="360"/>
        <w:tab w:val="num" w:pos="720"/>
      </w:tabs>
      <w:spacing w:after="120"/>
      <w:ind w:left="0" w:firstLine="0"/>
    </w:pPr>
    <w:rPr>
      <w:rFonts w:ascii="Arial" w:hAnsi="Arial"/>
      <w:sz w:val="22"/>
      <w:szCs w:val="20"/>
    </w:rPr>
  </w:style>
  <w:style w:type="paragraph" w:customStyle="1" w:styleId="Smlouva3">
    <w:name w:val="Smlouva3"/>
    <w:basedOn w:val="Normln"/>
    <w:rsid w:val="00E91FF9"/>
    <w:pPr>
      <w:widowControl w:val="0"/>
      <w:snapToGrid w:val="0"/>
      <w:spacing w:before="120" w:after="0" w:line="240" w:lineRule="auto"/>
      <w:jc w:val="both"/>
    </w:pPr>
    <w:rPr>
      <w:rFonts w:ascii="Times New Roman" w:eastAsia="Times New Roman" w:hAnsi="Times New Roman" w:cs="Times New Roman"/>
      <w:sz w:val="24"/>
      <w:szCs w:val="20"/>
      <w:lang w:eastAsia="cs-CZ"/>
    </w:rPr>
  </w:style>
  <w:style w:type="paragraph" w:customStyle="1" w:styleId="OdstavecSmlouvy">
    <w:name w:val="OdstavecSmlouvy"/>
    <w:basedOn w:val="Normln"/>
    <w:rsid w:val="00E91FF9"/>
    <w:pPr>
      <w:keepLines/>
      <w:numPr>
        <w:numId w:val="38"/>
      </w:numPr>
      <w:tabs>
        <w:tab w:val="left" w:pos="426"/>
        <w:tab w:val="left" w:pos="1701"/>
      </w:tabs>
      <w:spacing w:after="120" w:line="240" w:lineRule="auto"/>
      <w:jc w:val="both"/>
    </w:pPr>
    <w:rPr>
      <w:rFonts w:ascii="Times New Roman" w:eastAsia="Times New Roman" w:hAnsi="Times New Roman" w:cs="Times New Roman"/>
      <w:sz w:val="24"/>
      <w:szCs w:val="20"/>
      <w:lang w:eastAsia="cs-CZ"/>
    </w:rPr>
  </w:style>
  <w:style w:type="paragraph" w:styleId="Normlnweb">
    <w:name w:val="Normal (Web)"/>
    <w:basedOn w:val="Normln"/>
    <w:uiPriority w:val="99"/>
    <w:semiHidden/>
    <w:unhideWhenUsed/>
    <w:rsid w:val="00E91FF9"/>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Odkaznakoment">
    <w:name w:val="annotation reference"/>
    <w:basedOn w:val="Standardnpsmoodstavce"/>
    <w:uiPriority w:val="99"/>
    <w:semiHidden/>
    <w:unhideWhenUsed/>
    <w:rsid w:val="00855D85"/>
    <w:rPr>
      <w:sz w:val="16"/>
      <w:szCs w:val="16"/>
    </w:rPr>
  </w:style>
  <w:style w:type="paragraph" w:styleId="Textkomente">
    <w:name w:val="annotation text"/>
    <w:basedOn w:val="Normln"/>
    <w:link w:val="TextkomenteChar"/>
    <w:uiPriority w:val="99"/>
    <w:semiHidden/>
    <w:unhideWhenUsed/>
    <w:rsid w:val="00855D85"/>
    <w:pPr>
      <w:spacing w:line="240" w:lineRule="auto"/>
    </w:pPr>
    <w:rPr>
      <w:sz w:val="20"/>
      <w:szCs w:val="20"/>
    </w:rPr>
  </w:style>
  <w:style w:type="character" w:customStyle="1" w:styleId="TextkomenteChar">
    <w:name w:val="Text komentáře Char"/>
    <w:basedOn w:val="Standardnpsmoodstavce"/>
    <w:link w:val="Textkomente"/>
    <w:uiPriority w:val="99"/>
    <w:semiHidden/>
    <w:rsid w:val="00855D85"/>
    <w:rPr>
      <w:sz w:val="20"/>
      <w:szCs w:val="20"/>
    </w:rPr>
  </w:style>
  <w:style w:type="paragraph" w:styleId="Pedmtkomente">
    <w:name w:val="annotation subject"/>
    <w:basedOn w:val="Textkomente"/>
    <w:next w:val="Textkomente"/>
    <w:link w:val="PedmtkomenteChar"/>
    <w:uiPriority w:val="99"/>
    <w:semiHidden/>
    <w:unhideWhenUsed/>
    <w:rsid w:val="00855D85"/>
    <w:rPr>
      <w:b/>
      <w:bCs/>
    </w:rPr>
  </w:style>
  <w:style w:type="character" w:customStyle="1" w:styleId="PedmtkomenteChar">
    <w:name w:val="Předmět komentáře Char"/>
    <w:basedOn w:val="TextkomenteChar"/>
    <w:link w:val="Pedmtkomente"/>
    <w:uiPriority w:val="99"/>
    <w:semiHidden/>
    <w:rsid w:val="00855D85"/>
    <w:rPr>
      <w:b/>
      <w:bCs/>
      <w:sz w:val="20"/>
      <w:szCs w:val="20"/>
    </w:rPr>
  </w:style>
  <w:style w:type="paragraph" w:styleId="Textbubliny">
    <w:name w:val="Balloon Text"/>
    <w:basedOn w:val="Normln"/>
    <w:link w:val="TextbublinyChar"/>
    <w:uiPriority w:val="99"/>
    <w:semiHidden/>
    <w:unhideWhenUsed/>
    <w:rsid w:val="00855D85"/>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55D85"/>
    <w:rPr>
      <w:rFonts w:ascii="Segoe UI" w:hAnsi="Segoe UI" w:cs="Segoe UI"/>
      <w:sz w:val="18"/>
      <w:szCs w:val="18"/>
    </w:rPr>
  </w:style>
  <w:style w:type="paragraph" w:styleId="Zpat">
    <w:name w:val="footer"/>
    <w:basedOn w:val="Normln"/>
    <w:link w:val="ZpatChar"/>
    <w:uiPriority w:val="99"/>
    <w:unhideWhenUsed/>
    <w:rsid w:val="009E467F"/>
    <w:pPr>
      <w:tabs>
        <w:tab w:val="center" w:pos="4536"/>
        <w:tab w:val="right" w:pos="9072"/>
      </w:tabs>
      <w:spacing w:after="0" w:line="240" w:lineRule="auto"/>
    </w:pPr>
  </w:style>
  <w:style w:type="character" w:customStyle="1" w:styleId="ZpatChar">
    <w:name w:val="Zápatí Char"/>
    <w:basedOn w:val="Standardnpsmoodstavce"/>
    <w:link w:val="Zpat"/>
    <w:uiPriority w:val="99"/>
    <w:rsid w:val="009E467F"/>
  </w:style>
  <w:style w:type="paragraph" w:styleId="Textpoznpodarou">
    <w:name w:val="footnote text"/>
    <w:basedOn w:val="Normln"/>
    <w:link w:val="TextpoznpodarouChar"/>
    <w:uiPriority w:val="99"/>
    <w:semiHidden/>
    <w:unhideWhenUsed/>
    <w:rsid w:val="00C3290C"/>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C3290C"/>
    <w:rPr>
      <w:sz w:val="20"/>
      <w:szCs w:val="20"/>
    </w:rPr>
  </w:style>
  <w:style w:type="character" w:styleId="Znakapoznpodarou">
    <w:name w:val="footnote reference"/>
    <w:basedOn w:val="Standardnpsmoodstavce"/>
    <w:uiPriority w:val="99"/>
    <w:semiHidden/>
    <w:unhideWhenUsed/>
    <w:rsid w:val="00C3290C"/>
    <w:rPr>
      <w:vertAlign w:val="superscript"/>
    </w:rPr>
  </w:style>
  <w:style w:type="paragraph" w:customStyle="1" w:styleId="CharCharChar">
    <w:name w:val="Char Char Char"/>
    <w:basedOn w:val="Normln"/>
    <w:rsid w:val="00374EC2"/>
    <w:pPr>
      <w:spacing w:line="240" w:lineRule="exact"/>
    </w:pPr>
    <w:rPr>
      <w:rFonts w:ascii="Verdana" w:eastAsia="Times New Roman" w:hAnsi="Verdana" w:cs="Verdana"/>
      <w:sz w:val="20"/>
      <w:szCs w:val="20"/>
      <w:lang w:val="en-US"/>
    </w:rPr>
  </w:style>
  <w:style w:type="paragraph" w:styleId="Revize">
    <w:name w:val="Revision"/>
    <w:hidden/>
    <w:uiPriority w:val="99"/>
    <w:semiHidden/>
    <w:rsid w:val="00E404B0"/>
    <w:pPr>
      <w:spacing w:after="0" w:line="240" w:lineRule="auto"/>
    </w:pPr>
  </w:style>
  <w:style w:type="paragraph" w:styleId="Zkladntextodsazen">
    <w:name w:val="Body Text Indent"/>
    <w:basedOn w:val="Normln"/>
    <w:link w:val="ZkladntextodsazenChar"/>
    <w:uiPriority w:val="99"/>
    <w:semiHidden/>
    <w:unhideWhenUsed/>
    <w:rsid w:val="009F50F6"/>
    <w:pPr>
      <w:spacing w:after="120"/>
      <w:ind w:left="283"/>
    </w:pPr>
  </w:style>
  <w:style w:type="character" w:customStyle="1" w:styleId="ZkladntextodsazenChar">
    <w:name w:val="Základní text odsazený Char"/>
    <w:basedOn w:val="Standardnpsmoodstavce"/>
    <w:link w:val="Zkladntextodsazen"/>
    <w:uiPriority w:val="99"/>
    <w:semiHidden/>
    <w:rsid w:val="009F50F6"/>
  </w:style>
  <w:style w:type="character" w:customStyle="1" w:styleId="Nevyeenzmnka1">
    <w:name w:val="Nevyřešená zmínka1"/>
    <w:basedOn w:val="Standardnpsmoodstavce"/>
    <w:uiPriority w:val="99"/>
    <w:semiHidden/>
    <w:unhideWhenUsed/>
    <w:rsid w:val="0001493B"/>
    <w:rPr>
      <w:color w:val="605E5C"/>
      <w:shd w:val="clear" w:color="auto" w:fill="E1DFDD"/>
    </w:rPr>
  </w:style>
  <w:style w:type="character" w:customStyle="1" w:styleId="normaltextrun">
    <w:name w:val="normaltextrun"/>
    <w:basedOn w:val="Standardnpsmoodstavce"/>
    <w:rsid w:val="002F63B3"/>
  </w:style>
  <w:style w:type="character" w:customStyle="1" w:styleId="tsubjname">
    <w:name w:val="tsubjname"/>
    <w:uiPriority w:val="99"/>
    <w:rsid w:val="00FB3C03"/>
    <w:rPr>
      <w:rFonts w:cs="Times New Roman"/>
    </w:rPr>
  </w:style>
  <w:style w:type="character" w:styleId="Siln">
    <w:name w:val="Strong"/>
    <w:basedOn w:val="Standardnpsmoodstavce"/>
    <w:uiPriority w:val="22"/>
    <w:qFormat/>
    <w:rsid w:val="00E04650"/>
    <w:rPr>
      <w:b/>
      <w:bCs/>
    </w:rPr>
  </w:style>
  <w:style w:type="character" w:customStyle="1" w:styleId="nowrap">
    <w:name w:val="nowrap"/>
    <w:basedOn w:val="Standardnpsmoodstavce"/>
    <w:rsid w:val="00E04650"/>
  </w:style>
  <w:style w:type="character" w:customStyle="1" w:styleId="Nadpis1Char">
    <w:name w:val="Nadpis 1 Char"/>
    <w:basedOn w:val="Standardnpsmoodstavce"/>
    <w:link w:val="Nadpis1"/>
    <w:uiPriority w:val="9"/>
    <w:rsid w:val="0078153E"/>
    <w:rPr>
      <w:rFonts w:asciiTheme="majorHAnsi" w:eastAsiaTheme="majorEastAsia" w:hAnsiTheme="majorHAnsi" w:cstheme="majorBidi"/>
      <w:b/>
      <w:bCs/>
      <w:color w:val="2F5496"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52398"/>
  </w:style>
  <w:style w:type="paragraph" w:styleId="Nadpis1">
    <w:name w:val="heading 1"/>
    <w:basedOn w:val="Normln"/>
    <w:next w:val="Normln"/>
    <w:link w:val="Nadpis1Char"/>
    <w:uiPriority w:val="9"/>
    <w:qFormat/>
    <w:rsid w:val="0078153E"/>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dpis6">
    <w:name w:val="heading 6"/>
    <w:basedOn w:val="Normln"/>
    <w:next w:val="Normln"/>
    <w:link w:val="Nadpis6Char"/>
    <w:semiHidden/>
    <w:unhideWhenUsed/>
    <w:qFormat/>
    <w:rsid w:val="00E91FF9"/>
    <w:pPr>
      <w:keepNext/>
      <w:spacing w:after="0" w:line="240" w:lineRule="auto"/>
      <w:outlineLvl w:val="5"/>
    </w:pPr>
    <w:rPr>
      <w:rFonts w:ascii="Times New Roman" w:eastAsia="Times New Roman" w:hAnsi="Times New Roman" w:cs="Times New Roman"/>
      <w:i/>
      <w:iCs/>
      <w:color w:val="FF0000"/>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6Char">
    <w:name w:val="Nadpis 6 Char"/>
    <w:basedOn w:val="Standardnpsmoodstavce"/>
    <w:link w:val="Nadpis6"/>
    <w:semiHidden/>
    <w:rsid w:val="00E91FF9"/>
    <w:rPr>
      <w:rFonts w:ascii="Times New Roman" w:eastAsia="Times New Roman" w:hAnsi="Times New Roman" w:cs="Times New Roman"/>
      <w:i/>
      <w:iCs/>
      <w:color w:val="FF0000"/>
      <w:sz w:val="24"/>
      <w:szCs w:val="24"/>
      <w:lang w:eastAsia="cs-CZ"/>
    </w:rPr>
  </w:style>
  <w:style w:type="character" w:styleId="Hypertextovodkaz">
    <w:name w:val="Hyperlink"/>
    <w:unhideWhenUsed/>
    <w:rsid w:val="00E91FF9"/>
    <w:rPr>
      <w:color w:val="0000FF"/>
      <w:u w:val="single"/>
    </w:rPr>
  </w:style>
  <w:style w:type="paragraph" w:styleId="Zhlav">
    <w:name w:val="header"/>
    <w:basedOn w:val="Normln"/>
    <w:link w:val="ZhlavChar"/>
    <w:unhideWhenUsed/>
    <w:rsid w:val="00E91FF9"/>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hlavChar">
    <w:name w:val="Záhlaví Char"/>
    <w:basedOn w:val="Standardnpsmoodstavce"/>
    <w:link w:val="Zhlav"/>
    <w:rsid w:val="00E91FF9"/>
    <w:rPr>
      <w:rFonts w:ascii="Times New Roman" w:eastAsia="Times New Roman" w:hAnsi="Times New Roman" w:cs="Times New Roman"/>
      <w:sz w:val="24"/>
      <w:szCs w:val="24"/>
      <w:lang w:eastAsia="cs-CZ"/>
    </w:rPr>
  </w:style>
  <w:style w:type="character" w:customStyle="1" w:styleId="ZkladntextChar">
    <w:name w:val="Základní text Char"/>
    <w:aliases w:val="subtitle2 Char,Základní tZákladní text Char,Body Text Char"/>
    <w:basedOn w:val="Standardnpsmoodstavce"/>
    <w:link w:val="Zkladntext"/>
    <w:locked/>
    <w:rsid w:val="00E91FF9"/>
    <w:rPr>
      <w:sz w:val="24"/>
      <w:szCs w:val="24"/>
    </w:rPr>
  </w:style>
  <w:style w:type="paragraph" w:styleId="Zkladntext">
    <w:name w:val="Body Text"/>
    <w:aliases w:val="subtitle2,Základní tZákladní text,Body Text"/>
    <w:basedOn w:val="Normln"/>
    <w:link w:val="ZkladntextChar"/>
    <w:unhideWhenUsed/>
    <w:rsid w:val="00E91FF9"/>
    <w:pPr>
      <w:tabs>
        <w:tab w:val="left" w:pos="540"/>
        <w:tab w:val="left" w:pos="1260"/>
        <w:tab w:val="left" w:pos="1980"/>
        <w:tab w:val="left" w:pos="3960"/>
      </w:tabs>
      <w:spacing w:after="0" w:line="240" w:lineRule="auto"/>
      <w:jc w:val="both"/>
    </w:pPr>
    <w:rPr>
      <w:sz w:val="24"/>
      <w:szCs w:val="24"/>
    </w:rPr>
  </w:style>
  <w:style w:type="character" w:customStyle="1" w:styleId="ZkladntextChar1">
    <w:name w:val="Základní text Char1"/>
    <w:basedOn w:val="Standardnpsmoodstavce"/>
    <w:uiPriority w:val="99"/>
    <w:semiHidden/>
    <w:rsid w:val="00E91FF9"/>
  </w:style>
  <w:style w:type="paragraph" w:styleId="Odstavecseseznamem">
    <w:name w:val="List Paragraph"/>
    <w:basedOn w:val="Normln"/>
    <w:uiPriority w:val="34"/>
    <w:qFormat/>
    <w:rsid w:val="00E91FF9"/>
    <w:pPr>
      <w:spacing w:after="0" w:line="240" w:lineRule="auto"/>
      <w:ind w:left="720"/>
      <w:contextualSpacing/>
    </w:pPr>
    <w:rPr>
      <w:rFonts w:ascii="Times New Roman" w:eastAsia="Times New Roman" w:hAnsi="Times New Roman" w:cs="Times New Roman"/>
      <w:sz w:val="24"/>
      <w:szCs w:val="24"/>
      <w:lang w:eastAsia="cs-CZ"/>
    </w:rPr>
  </w:style>
  <w:style w:type="paragraph" w:customStyle="1" w:styleId="Smlouva2">
    <w:name w:val="Smlouva2"/>
    <w:basedOn w:val="Normln"/>
    <w:rsid w:val="00E91FF9"/>
    <w:pPr>
      <w:widowControl w:val="0"/>
      <w:spacing w:after="0" w:line="240" w:lineRule="auto"/>
      <w:jc w:val="center"/>
    </w:pPr>
    <w:rPr>
      <w:rFonts w:ascii="Times New Roman" w:eastAsia="Times New Roman" w:hAnsi="Times New Roman" w:cs="Times New Roman"/>
      <w:b/>
      <w:sz w:val="24"/>
      <w:szCs w:val="20"/>
      <w:lang w:eastAsia="cs-CZ"/>
    </w:rPr>
  </w:style>
  <w:style w:type="paragraph" w:customStyle="1" w:styleId="Smlouva-slo">
    <w:name w:val="Smlouva-číslo"/>
    <w:basedOn w:val="Normln"/>
    <w:rsid w:val="00E91FF9"/>
    <w:pPr>
      <w:widowControl w:val="0"/>
      <w:snapToGrid w:val="0"/>
      <w:spacing w:before="120" w:after="0" w:line="240" w:lineRule="atLeast"/>
      <w:jc w:val="both"/>
    </w:pPr>
    <w:rPr>
      <w:rFonts w:ascii="Times New Roman" w:eastAsia="Times New Roman" w:hAnsi="Times New Roman" w:cs="Times New Roman"/>
      <w:sz w:val="24"/>
      <w:szCs w:val="20"/>
      <w:lang w:eastAsia="cs-CZ"/>
    </w:rPr>
  </w:style>
  <w:style w:type="paragraph" w:customStyle="1" w:styleId="slovnvSOD">
    <w:name w:val="číslování v SOD"/>
    <w:basedOn w:val="Zkladntext"/>
    <w:rsid w:val="00E91FF9"/>
    <w:pPr>
      <w:widowControl w:val="0"/>
      <w:numPr>
        <w:numId w:val="37"/>
      </w:numPr>
      <w:tabs>
        <w:tab w:val="clear" w:pos="540"/>
        <w:tab w:val="clear" w:pos="567"/>
        <w:tab w:val="clear" w:pos="1260"/>
        <w:tab w:val="clear" w:pos="1980"/>
        <w:tab w:val="clear" w:pos="3960"/>
        <w:tab w:val="num" w:pos="360"/>
        <w:tab w:val="num" w:pos="720"/>
      </w:tabs>
      <w:spacing w:after="120"/>
      <w:ind w:left="0" w:firstLine="0"/>
    </w:pPr>
    <w:rPr>
      <w:rFonts w:ascii="Arial" w:hAnsi="Arial"/>
      <w:sz w:val="22"/>
      <w:szCs w:val="20"/>
    </w:rPr>
  </w:style>
  <w:style w:type="paragraph" w:customStyle="1" w:styleId="Smlouva3">
    <w:name w:val="Smlouva3"/>
    <w:basedOn w:val="Normln"/>
    <w:rsid w:val="00E91FF9"/>
    <w:pPr>
      <w:widowControl w:val="0"/>
      <w:snapToGrid w:val="0"/>
      <w:spacing w:before="120" w:after="0" w:line="240" w:lineRule="auto"/>
      <w:jc w:val="both"/>
    </w:pPr>
    <w:rPr>
      <w:rFonts w:ascii="Times New Roman" w:eastAsia="Times New Roman" w:hAnsi="Times New Roman" w:cs="Times New Roman"/>
      <w:sz w:val="24"/>
      <w:szCs w:val="20"/>
      <w:lang w:eastAsia="cs-CZ"/>
    </w:rPr>
  </w:style>
  <w:style w:type="paragraph" w:customStyle="1" w:styleId="OdstavecSmlouvy">
    <w:name w:val="OdstavecSmlouvy"/>
    <w:basedOn w:val="Normln"/>
    <w:rsid w:val="00E91FF9"/>
    <w:pPr>
      <w:keepLines/>
      <w:numPr>
        <w:numId w:val="38"/>
      </w:numPr>
      <w:tabs>
        <w:tab w:val="left" w:pos="426"/>
        <w:tab w:val="left" w:pos="1701"/>
      </w:tabs>
      <w:spacing w:after="120" w:line="240" w:lineRule="auto"/>
      <w:jc w:val="both"/>
    </w:pPr>
    <w:rPr>
      <w:rFonts w:ascii="Times New Roman" w:eastAsia="Times New Roman" w:hAnsi="Times New Roman" w:cs="Times New Roman"/>
      <w:sz w:val="24"/>
      <w:szCs w:val="20"/>
      <w:lang w:eastAsia="cs-CZ"/>
    </w:rPr>
  </w:style>
  <w:style w:type="paragraph" w:styleId="Normlnweb">
    <w:name w:val="Normal (Web)"/>
    <w:basedOn w:val="Normln"/>
    <w:uiPriority w:val="99"/>
    <w:semiHidden/>
    <w:unhideWhenUsed/>
    <w:rsid w:val="00E91FF9"/>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Odkaznakoment">
    <w:name w:val="annotation reference"/>
    <w:basedOn w:val="Standardnpsmoodstavce"/>
    <w:uiPriority w:val="99"/>
    <w:semiHidden/>
    <w:unhideWhenUsed/>
    <w:rsid w:val="00855D85"/>
    <w:rPr>
      <w:sz w:val="16"/>
      <w:szCs w:val="16"/>
    </w:rPr>
  </w:style>
  <w:style w:type="paragraph" w:styleId="Textkomente">
    <w:name w:val="annotation text"/>
    <w:basedOn w:val="Normln"/>
    <w:link w:val="TextkomenteChar"/>
    <w:uiPriority w:val="99"/>
    <w:semiHidden/>
    <w:unhideWhenUsed/>
    <w:rsid w:val="00855D85"/>
    <w:pPr>
      <w:spacing w:line="240" w:lineRule="auto"/>
    </w:pPr>
    <w:rPr>
      <w:sz w:val="20"/>
      <w:szCs w:val="20"/>
    </w:rPr>
  </w:style>
  <w:style w:type="character" w:customStyle="1" w:styleId="TextkomenteChar">
    <w:name w:val="Text komentáře Char"/>
    <w:basedOn w:val="Standardnpsmoodstavce"/>
    <w:link w:val="Textkomente"/>
    <w:uiPriority w:val="99"/>
    <w:semiHidden/>
    <w:rsid w:val="00855D85"/>
    <w:rPr>
      <w:sz w:val="20"/>
      <w:szCs w:val="20"/>
    </w:rPr>
  </w:style>
  <w:style w:type="paragraph" w:styleId="Pedmtkomente">
    <w:name w:val="annotation subject"/>
    <w:basedOn w:val="Textkomente"/>
    <w:next w:val="Textkomente"/>
    <w:link w:val="PedmtkomenteChar"/>
    <w:uiPriority w:val="99"/>
    <w:semiHidden/>
    <w:unhideWhenUsed/>
    <w:rsid w:val="00855D85"/>
    <w:rPr>
      <w:b/>
      <w:bCs/>
    </w:rPr>
  </w:style>
  <w:style w:type="character" w:customStyle="1" w:styleId="PedmtkomenteChar">
    <w:name w:val="Předmět komentáře Char"/>
    <w:basedOn w:val="TextkomenteChar"/>
    <w:link w:val="Pedmtkomente"/>
    <w:uiPriority w:val="99"/>
    <w:semiHidden/>
    <w:rsid w:val="00855D85"/>
    <w:rPr>
      <w:b/>
      <w:bCs/>
      <w:sz w:val="20"/>
      <w:szCs w:val="20"/>
    </w:rPr>
  </w:style>
  <w:style w:type="paragraph" w:styleId="Textbubliny">
    <w:name w:val="Balloon Text"/>
    <w:basedOn w:val="Normln"/>
    <w:link w:val="TextbublinyChar"/>
    <w:uiPriority w:val="99"/>
    <w:semiHidden/>
    <w:unhideWhenUsed/>
    <w:rsid w:val="00855D85"/>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55D85"/>
    <w:rPr>
      <w:rFonts w:ascii="Segoe UI" w:hAnsi="Segoe UI" w:cs="Segoe UI"/>
      <w:sz w:val="18"/>
      <w:szCs w:val="18"/>
    </w:rPr>
  </w:style>
  <w:style w:type="paragraph" w:styleId="Zpat">
    <w:name w:val="footer"/>
    <w:basedOn w:val="Normln"/>
    <w:link w:val="ZpatChar"/>
    <w:uiPriority w:val="99"/>
    <w:unhideWhenUsed/>
    <w:rsid w:val="009E467F"/>
    <w:pPr>
      <w:tabs>
        <w:tab w:val="center" w:pos="4536"/>
        <w:tab w:val="right" w:pos="9072"/>
      </w:tabs>
      <w:spacing w:after="0" w:line="240" w:lineRule="auto"/>
    </w:pPr>
  </w:style>
  <w:style w:type="character" w:customStyle="1" w:styleId="ZpatChar">
    <w:name w:val="Zápatí Char"/>
    <w:basedOn w:val="Standardnpsmoodstavce"/>
    <w:link w:val="Zpat"/>
    <w:uiPriority w:val="99"/>
    <w:rsid w:val="009E467F"/>
  </w:style>
  <w:style w:type="paragraph" w:styleId="Textpoznpodarou">
    <w:name w:val="footnote text"/>
    <w:basedOn w:val="Normln"/>
    <w:link w:val="TextpoznpodarouChar"/>
    <w:uiPriority w:val="99"/>
    <w:semiHidden/>
    <w:unhideWhenUsed/>
    <w:rsid w:val="00C3290C"/>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C3290C"/>
    <w:rPr>
      <w:sz w:val="20"/>
      <w:szCs w:val="20"/>
    </w:rPr>
  </w:style>
  <w:style w:type="character" w:styleId="Znakapoznpodarou">
    <w:name w:val="footnote reference"/>
    <w:basedOn w:val="Standardnpsmoodstavce"/>
    <w:uiPriority w:val="99"/>
    <w:semiHidden/>
    <w:unhideWhenUsed/>
    <w:rsid w:val="00C3290C"/>
    <w:rPr>
      <w:vertAlign w:val="superscript"/>
    </w:rPr>
  </w:style>
  <w:style w:type="paragraph" w:customStyle="1" w:styleId="CharCharChar">
    <w:name w:val="Char Char Char"/>
    <w:basedOn w:val="Normln"/>
    <w:rsid w:val="00374EC2"/>
    <w:pPr>
      <w:spacing w:line="240" w:lineRule="exact"/>
    </w:pPr>
    <w:rPr>
      <w:rFonts w:ascii="Verdana" w:eastAsia="Times New Roman" w:hAnsi="Verdana" w:cs="Verdana"/>
      <w:sz w:val="20"/>
      <w:szCs w:val="20"/>
      <w:lang w:val="en-US"/>
    </w:rPr>
  </w:style>
  <w:style w:type="paragraph" w:styleId="Revize">
    <w:name w:val="Revision"/>
    <w:hidden/>
    <w:uiPriority w:val="99"/>
    <w:semiHidden/>
    <w:rsid w:val="00E404B0"/>
    <w:pPr>
      <w:spacing w:after="0" w:line="240" w:lineRule="auto"/>
    </w:pPr>
  </w:style>
  <w:style w:type="paragraph" w:styleId="Zkladntextodsazen">
    <w:name w:val="Body Text Indent"/>
    <w:basedOn w:val="Normln"/>
    <w:link w:val="ZkladntextodsazenChar"/>
    <w:uiPriority w:val="99"/>
    <w:semiHidden/>
    <w:unhideWhenUsed/>
    <w:rsid w:val="009F50F6"/>
    <w:pPr>
      <w:spacing w:after="120"/>
      <w:ind w:left="283"/>
    </w:pPr>
  </w:style>
  <w:style w:type="character" w:customStyle="1" w:styleId="ZkladntextodsazenChar">
    <w:name w:val="Základní text odsazený Char"/>
    <w:basedOn w:val="Standardnpsmoodstavce"/>
    <w:link w:val="Zkladntextodsazen"/>
    <w:uiPriority w:val="99"/>
    <w:semiHidden/>
    <w:rsid w:val="009F50F6"/>
  </w:style>
  <w:style w:type="character" w:customStyle="1" w:styleId="Nevyeenzmnka1">
    <w:name w:val="Nevyřešená zmínka1"/>
    <w:basedOn w:val="Standardnpsmoodstavce"/>
    <w:uiPriority w:val="99"/>
    <w:semiHidden/>
    <w:unhideWhenUsed/>
    <w:rsid w:val="0001493B"/>
    <w:rPr>
      <w:color w:val="605E5C"/>
      <w:shd w:val="clear" w:color="auto" w:fill="E1DFDD"/>
    </w:rPr>
  </w:style>
  <w:style w:type="character" w:customStyle="1" w:styleId="normaltextrun">
    <w:name w:val="normaltextrun"/>
    <w:basedOn w:val="Standardnpsmoodstavce"/>
    <w:rsid w:val="002F63B3"/>
  </w:style>
  <w:style w:type="character" w:customStyle="1" w:styleId="tsubjname">
    <w:name w:val="tsubjname"/>
    <w:uiPriority w:val="99"/>
    <w:rsid w:val="00FB3C03"/>
    <w:rPr>
      <w:rFonts w:cs="Times New Roman"/>
    </w:rPr>
  </w:style>
  <w:style w:type="character" w:styleId="Siln">
    <w:name w:val="Strong"/>
    <w:basedOn w:val="Standardnpsmoodstavce"/>
    <w:uiPriority w:val="22"/>
    <w:qFormat/>
    <w:rsid w:val="00E04650"/>
    <w:rPr>
      <w:b/>
      <w:bCs/>
    </w:rPr>
  </w:style>
  <w:style w:type="character" w:customStyle="1" w:styleId="nowrap">
    <w:name w:val="nowrap"/>
    <w:basedOn w:val="Standardnpsmoodstavce"/>
    <w:rsid w:val="00E04650"/>
  </w:style>
  <w:style w:type="character" w:customStyle="1" w:styleId="Nadpis1Char">
    <w:name w:val="Nadpis 1 Char"/>
    <w:basedOn w:val="Standardnpsmoodstavce"/>
    <w:link w:val="Nadpis1"/>
    <w:uiPriority w:val="9"/>
    <w:rsid w:val="0078153E"/>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01207">
      <w:bodyDiv w:val="1"/>
      <w:marLeft w:val="0"/>
      <w:marRight w:val="0"/>
      <w:marTop w:val="0"/>
      <w:marBottom w:val="0"/>
      <w:divBdr>
        <w:top w:val="none" w:sz="0" w:space="0" w:color="auto"/>
        <w:left w:val="none" w:sz="0" w:space="0" w:color="auto"/>
        <w:bottom w:val="none" w:sz="0" w:space="0" w:color="auto"/>
        <w:right w:val="none" w:sz="0" w:space="0" w:color="auto"/>
      </w:divBdr>
    </w:div>
    <w:div w:id="58872312">
      <w:bodyDiv w:val="1"/>
      <w:marLeft w:val="0"/>
      <w:marRight w:val="0"/>
      <w:marTop w:val="0"/>
      <w:marBottom w:val="0"/>
      <w:divBdr>
        <w:top w:val="none" w:sz="0" w:space="0" w:color="auto"/>
        <w:left w:val="none" w:sz="0" w:space="0" w:color="auto"/>
        <w:bottom w:val="none" w:sz="0" w:space="0" w:color="auto"/>
        <w:right w:val="none" w:sz="0" w:space="0" w:color="auto"/>
      </w:divBdr>
    </w:div>
    <w:div w:id="280383542">
      <w:bodyDiv w:val="1"/>
      <w:marLeft w:val="0"/>
      <w:marRight w:val="0"/>
      <w:marTop w:val="0"/>
      <w:marBottom w:val="0"/>
      <w:divBdr>
        <w:top w:val="none" w:sz="0" w:space="0" w:color="auto"/>
        <w:left w:val="none" w:sz="0" w:space="0" w:color="auto"/>
        <w:bottom w:val="none" w:sz="0" w:space="0" w:color="auto"/>
        <w:right w:val="none" w:sz="0" w:space="0" w:color="auto"/>
      </w:divBdr>
    </w:div>
    <w:div w:id="405540552">
      <w:bodyDiv w:val="1"/>
      <w:marLeft w:val="0"/>
      <w:marRight w:val="0"/>
      <w:marTop w:val="0"/>
      <w:marBottom w:val="0"/>
      <w:divBdr>
        <w:top w:val="none" w:sz="0" w:space="0" w:color="auto"/>
        <w:left w:val="none" w:sz="0" w:space="0" w:color="auto"/>
        <w:bottom w:val="none" w:sz="0" w:space="0" w:color="auto"/>
        <w:right w:val="none" w:sz="0" w:space="0" w:color="auto"/>
      </w:divBdr>
    </w:div>
    <w:div w:id="744692967">
      <w:bodyDiv w:val="1"/>
      <w:marLeft w:val="0"/>
      <w:marRight w:val="0"/>
      <w:marTop w:val="0"/>
      <w:marBottom w:val="0"/>
      <w:divBdr>
        <w:top w:val="none" w:sz="0" w:space="0" w:color="auto"/>
        <w:left w:val="none" w:sz="0" w:space="0" w:color="auto"/>
        <w:bottom w:val="none" w:sz="0" w:space="0" w:color="auto"/>
        <w:right w:val="none" w:sz="0" w:space="0" w:color="auto"/>
      </w:divBdr>
    </w:div>
    <w:div w:id="983043711">
      <w:bodyDiv w:val="1"/>
      <w:marLeft w:val="0"/>
      <w:marRight w:val="0"/>
      <w:marTop w:val="0"/>
      <w:marBottom w:val="0"/>
      <w:divBdr>
        <w:top w:val="none" w:sz="0" w:space="0" w:color="auto"/>
        <w:left w:val="none" w:sz="0" w:space="0" w:color="auto"/>
        <w:bottom w:val="none" w:sz="0" w:space="0" w:color="auto"/>
        <w:right w:val="none" w:sz="0" w:space="0" w:color="auto"/>
      </w:divBdr>
    </w:div>
    <w:div w:id="1052344028">
      <w:bodyDiv w:val="1"/>
      <w:marLeft w:val="0"/>
      <w:marRight w:val="0"/>
      <w:marTop w:val="0"/>
      <w:marBottom w:val="0"/>
      <w:divBdr>
        <w:top w:val="none" w:sz="0" w:space="0" w:color="auto"/>
        <w:left w:val="none" w:sz="0" w:space="0" w:color="auto"/>
        <w:bottom w:val="none" w:sz="0" w:space="0" w:color="auto"/>
        <w:right w:val="none" w:sz="0" w:space="0" w:color="auto"/>
      </w:divBdr>
    </w:div>
    <w:div w:id="1383215679">
      <w:bodyDiv w:val="1"/>
      <w:marLeft w:val="0"/>
      <w:marRight w:val="0"/>
      <w:marTop w:val="0"/>
      <w:marBottom w:val="0"/>
      <w:divBdr>
        <w:top w:val="none" w:sz="0" w:space="0" w:color="auto"/>
        <w:left w:val="none" w:sz="0" w:space="0" w:color="auto"/>
        <w:bottom w:val="none" w:sz="0" w:space="0" w:color="auto"/>
        <w:right w:val="none" w:sz="0" w:space="0" w:color="auto"/>
      </w:divBdr>
    </w:div>
    <w:div w:id="1408966045">
      <w:bodyDiv w:val="1"/>
      <w:marLeft w:val="0"/>
      <w:marRight w:val="0"/>
      <w:marTop w:val="0"/>
      <w:marBottom w:val="0"/>
      <w:divBdr>
        <w:top w:val="none" w:sz="0" w:space="0" w:color="auto"/>
        <w:left w:val="none" w:sz="0" w:space="0" w:color="auto"/>
        <w:bottom w:val="none" w:sz="0" w:space="0" w:color="auto"/>
        <w:right w:val="none" w:sz="0" w:space="0" w:color="auto"/>
      </w:divBdr>
    </w:div>
    <w:div w:id="1686901869">
      <w:bodyDiv w:val="1"/>
      <w:marLeft w:val="0"/>
      <w:marRight w:val="0"/>
      <w:marTop w:val="0"/>
      <w:marBottom w:val="0"/>
      <w:divBdr>
        <w:top w:val="none" w:sz="0" w:space="0" w:color="auto"/>
        <w:left w:val="none" w:sz="0" w:space="0" w:color="auto"/>
        <w:bottom w:val="none" w:sz="0" w:space="0" w:color="auto"/>
        <w:right w:val="none" w:sz="0" w:space="0" w:color="auto"/>
      </w:divBdr>
    </w:div>
    <w:div w:id="1709841858">
      <w:bodyDiv w:val="1"/>
      <w:marLeft w:val="0"/>
      <w:marRight w:val="0"/>
      <w:marTop w:val="0"/>
      <w:marBottom w:val="0"/>
      <w:divBdr>
        <w:top w:val="none" w:sz="0" w:space="0" w:color="auto"/>
        <w:left w:val="none" w:sz="0" w:space="0" w:color="auto"/>
        <w:bottom w:val="none" w:sz="0" w:space="0" w:color="auto"/>
        <w:right w:val="none" w:sz="0" w:space="0" w:color="auto"/>
      </w:divBdr>
    </w:div>
    <w:div w:id="1946692907">
      <w:bodyDiv w:val="1"/>
      <w:marLeft w:val="0"/>
      <w:marRight w:val="0"/>
      <w:marTop w:val="0"/>
      <w:marBottom w:val="0"/>
      <w:divBdr>
        <w:top w:val="none" w:sz="0" w:space="0" w:color="auto"/>
        <w:left w:val="none" w:sz="0" w:space="0" w:color="auto"/>
        <w:bottom w:val="none" w:sz="0" w:space="0" w:color="auto"/>
        <w:right w:val="none" w:sz="0" w:space="0" w:color="auto"/>
      </w:divBdr>
    </w:div>
    <w:div w:id="202358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msk.cz/pravni-is/document-view.seam?documentId=onrf6mrqga4v6nbrgy"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zakazky.ivancice.cz/profile_display_2.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8F6BC78F4AE8B46B4F954BA16CAE0E8" ma:contentTypeVersion="12" ma:contentTypeDescription="Create a new document." ma:contentTypeScope="" ma:versionID="9decfabd81550154033e52b0cbcecfd4">
  <xsd:schema xmlns:xsd="http://www.w3.org/2001/XMLSchema" xmlns:xs="http://www.w3.org/2001/XMLSchema" xmlns:p="http://schemas.microsoft.com/office/2006/metadata/properties" xmlns:ns3="41d627bf-a106-4fea-95e5-243811067a0a" xmlns:ns4="332bf68d-6f68-4e32-bbd9-660cee6f1f29" targetNamespace="http://schemas.microsoft.com/office/2006/metadata/properties" ma:root="true" ma:fieldsID="fb06a1918ecd4e7a6fa248add78d425e" ns3:_="" ns4:_="">
    <xsd:import namespace="41d627bf-a106-4fea-95e5-243811067a0a"/>
    <xsd:import namespace="332bf68d-6f68-4e32-bbd9-660cee6f1f2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d627bf-a106-4fea-95e5-243811067a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2bf68d-6f68-4e32-bbd9-660cee6f1f2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F5082-8454-4084-97C3-8FAA192ACA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0D6E15-3B4D-4E1B-82C7-D983FD56330E}">
  <ds:schemaRefs>
    <ds:schemaRef ds:uri="http://schemas.microsoft.com/sharepoint/v3/contenttype/forms"/>
  </ds:schemaRefs>
</ds:datastoreItem>
</file>

<file path=customXml/itemProps3.xml><?xml version="1.0" encoding="utf-8"?>
<ds:datastoreItem xmlns:ds="http://schemas.openxmlformats.org/officeDocument/2006/customXml" ds:itemID="{9967DF64-EAAA-439A-8B68-07B8D0D23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d627bf-a106-4fea-95e5-243811067a0a"/>
    <ds:schemaRef ds:uri="332bf68d-6f68-4e32-bbd9-660cee6f1f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0F8225-77BF-4C96-B1CA-18CF9E01C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22</Pages>
  <Words>9298</Words>
  <Characters>54863</Characters>
  <Application>Microsoft Office Word</Application>
  <DocSecurity>0</DocSecurity>
  <Lines>457</Lines>
  <Paragraphs>128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64033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Hošek</cp:lastModifiedBy>
  <cp:revision>9</cp:revision>
  <dcterms:created xsi:type="dcterms:W3CDTF">2023-09-05T07:15:00Z</dcterms:created>
  <dcterms:modified xsi:type="dcterms:W3CDTF">2023-10-19T10:52:00Z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0x01010098F6BC78F4AE8B46B4F954BA16CAE0E8</vt:lpwstr>
  </property>
  <property fmtid="{D5CDD505-2E9C-101B-9397-08002B2CF9AE}" pid="3" name="MSIP_Label_63ff9749-f68b-40ec-aa05-229831920469_Enabled">
    <vt:lpwstr>true</vt:lpwstr>
  </property>
  <property fmtid="{D5CDD505-2E9C-101B-9397-08002B2CF9AE}" pid="4" name="MSIP_Label_63ff9749-f68b-40ec-aa05-229831920469_SetDate">
    <vt:lpwstr>2021-11-25T10:51:06Z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3097f6c8-fa88-429f-a6d8-6df43eb23454</vt:lpwstr>
  </property>
  <property fmtid="{D5CDD505-2E9C-101B-9397-08002B2CF9AE}" pid="9" name="MSIP_Label_63ff9749-f68b-40ec-aa05-229831920469_ContentBits">
    <vt:lpwstr>2</vt:lpwstr>
  </property>
</Properties>
</file>